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40FE" w14:textId="7A99D2FA" w:rsidR="000A0A47" w:rsidRPr="00C15F60" w:rsidRDefault="000F68EE" w:rsidP="00EA2377">
      <w:pPr>
        <w:spacing w:before="0"/>
      </w:pPr>
      <w:r>
        <w:t>.</w:t>
      </w:r>
      <w:r w:rsidR="000A0A47" w:rsidRPr="00C15F60">
        <w:t xml:space="preserve">De toegang tot en het gebruik van de </w:t>
      </w:r>
      <w:r w:rsidR="00F26E95" w:rsidRPr="00C15F60">
        <w:t>P</w:t>
      </w:r>
      <w:r w:rsidR="000A0A47" w:rsidRPr="00C15F60">
        <w:t xml:space="preserve">arkeervoorziening wordt uitsluitend verleend onder toepassing van de navolgende voorwaarden, die deel uitmaken van iedere </w:t>
      </w:r>
      <w:r w:rsidR="00F26E95" w:rsidRPr="00C15F60">
        <w:t>S</w:t>
      </w:r>
      <w:r w:rsidR="00542889" w:rsidRPr="00C15F60">
        <w:t xml:space="preserve">tallingsovereenkomst </w:t>
      </w:r>
      <w:r w:rsidR="000A0A47" w:rsidRPr="00C15F60">
        <w:t xml:space="preserve">gesloten met </w:t>
      </w:r>
      <w:r w:rsidR="00F26E95" w:rsidRPr="00C15F60">
        <w:t>E</w:t>
      </w:r>
      <w:r w:rsidR="000A0A47" w:rsidRPr="00C15F60">
        <w:t xml:space="preserve">igenaar en ook van toepassing blijven na beëindiging van de </w:t>
      </w:r>
      <w:r w:rsidR="00F26E95" w:rsidRPr="00C15F60">
        <w:t>S</w:t>
      </w:r>
      <w:r w:rsidR="00EE50CA" w:rsidRPr="00C15F60">
        <w:t>tallings</w:t>
      </w:r>
      <w:r w:rsidR="000A0A47" w:rsidRPr="00C15F60">
        <w:t>overeenkomst.</w:t>
      </w:r>
    </w:p>
    <w:p w14:paraId="4F53434A" w14:textId="77777777" w:rsidR="00F05353" w:rsidRPr="00C15F60" w:rsidRDefault="00F05353" w:rsidP="00EA2377">
      <w:pPr>
        <w:spacing w:before="0"/>
      </w:pPr>
    </w:p>
    <w:p w14:paraId="484940D4" w14:textId="77777777" w:rsidR="002F54EC" w:rsidRPr="00C15F60" w:rsidRDefault="002F54EC" w:rsidP="002F54EC">
      <w:pPr>
        <w:pStyle w:val="Kop1"/>
        <w:rPr>
          <w:color w:val="auto"/>
          <w:lang w:val="nl-NL"/>
        </w:rPr>
      </w:pPr>
      <w:r w:rsidRPr="00C15F60">
        <w:rPr>
          <w:color w:val="auto"/>
          <w:lang w:val="nl-NL"/>
        </w:rPr>
        <w:t>BEGRIPSOMSCHRIJVING</w:t>
      </w:r>
    </w:p>
    <w:p w14:paraId="3D48E1C7" w14:textId="77777777" w:rsidR="00A71431" w:rsidRPr="00C15F60" w:rsidRDefault="00A71431" w:rsidP="00EE50CA">
      <w:pPr>
        <w:pStyle w:val="Kop3"/>
        <w:rPr>
          <w:color w:val="auto"/>
        </w:rPr>
      </w:pPr>
      <w:r w:rsidRPr="00C15F60">
        <w:rPr>
          <w:color w:val="auto"/>
        </w:rPr>
        <w:t>Abonnement</w:t>
      </w:r>
    </w:p>
    <w:p w14:paraId="300A6430" w14:textId="77777777" w:rsidR="00A71431" w:rsidRPr="00C15F60" w:rsidRDefault="00F26E95" w:rsidP="00130828">
      <w:pPr>
        <w:pStyle w:val="Geenafstand"/>
      </w:pPr>
      <w:r w:rsidRPr="00C15F60">
        <w:t xml:space="preserve">Onder </w:t>
      </w:r>
      <w:r w:rsidR="00112026" w:rsidRPr="00C15F60">
        <w:t>A</w:t>
      </w:r>
      <w:r w:rsidRPr="00C15F60">
        <w:t>bonnement wordt verstaan h</w:t>
      </w:r>
      <w:r w:rsidR="00A71431" w:rsidRPr="00C15F60">
        <w:t xml:space="preserve">et recht om op vastgestelde dagen en binnen bepaalde </w:t>
      </w:r>
      <w:r w:rsidR="006A40C7" w:rsidRPr="00C15F60">
        <w:t xml:space="preserve">tijden een </w:t>
      </w:r>
      <w:r w:rsidRPr="00C15F60">
        <w:t>V</w:t>
      </w:r>
      <w:r w:rsidR="006A40C7" w:rsidRPr="00C15F60">
        <w:t xml:space="preserve">oertuig te parkeren in of op de </w:t>
      </w:r>
      <w:r w:rsidRPr="00C15F60">
        <w:t>P</w:t>
      </w:r>
      <w:r w:rsidR="006A40C7" w:rsidRPr="00C15F60">
        <w:t xml:space="preserve">arkeervoorziening tegen een vooraf met </w:t>
      </w:r>
      <w:r w:rsidRPr="00C15F60">
        <w:t>E</w:t>
      </w:r>
      <w:r w:rsidR="006A40C7" w:rsidRPr="00C15F60">
        <w:t xml:space="preserve">igenaar afgestemde vergoeding. </w:t>
      </w:r>
    </w:p>
    <w:p w14:paraId="19B25790" w14:textId="77777777" w:rsidR="00EE50CA" w:rsidRPr="00C15F60" w:rsidRDefault="00EE50CA" w:rsidP="00EE50CA">
      <w:pPr>
        <w:pStyle w:val="Kop3"/>
        <w:rPr>
          <w:color w:val="auto"/>
        </w:rPr>
      </w:pPr>
      <w:r w:rsidRPr="00C15F60">
        <w:rPr>
          <w:color w:val="auto"/>
        </w:rPr>
        <w:t>Abonnementhouder:</w:t>
      </w:r>
    </w:p>
    <w:p w14:paraId="69D5E5C8" w14:textId="7AFBA52A" w:rsidR="00EE50CA" w:rsidRPr="00C15F60" w:rsidRDefault="00F26E95" w:rsidP="00EE50CA">
      <w:pPr>
        <w:pStyle w:val="Geenafstand"/>
      </w:pPr>
      <w:r w:rsidRPr="00C15F60">
        <w:t xml:space="preserve">Onder Abonnementhouder wordt verstaan de </w:t>
      </w:r>
      <w:r w:rsidR="007D61C6" w:rsidRPr="00C15F60">
        <w:t>e</w:t>
      </w:r>
      <w:r w:rsidR="00EE50CA" w:rsidRPr="00C15F60">
        <w:t xml:space="preserve">igenaar/gebruiker van een </w:t>
      </w:r>
      <w:r w:rsidRPr="00C15F60">
        <w:t>V</w:t>
      </w:r>
      <w:r w:rsidR="00EE50CA" w:rsidRPr="00C15F60">
        <w:t xml:space="preserve">oertuig, dat in of op de </w:t>
      </w:r>
      <w:r w:rsidRPr="00C15F60">
        <w:t>P</w:t>
      </w:r>
      <w:r w:rsidR="00EE50CA" w:rsidRPr="00C15F60">
        <w:t>arkeervoorziening is gebracht/ of aanwezig is.</w:t>
      </w:r>
    </w:p>
    <w:p w14:paraId="4DDD2BE2" w14:textId="77777777" w:rsidR="00EE50CA" w:rsidRPr="00C15F60" w:rsidRDefault="00EE50CA" w:rsidP="00EE50CA">
      <w:pPr>
        <w:pStyle w:val="Kop3"/>
        <w:rPr>
          <w:color w:val="auto"/>
        </w:rPr>
      </w:pPr>
      <w:r w:rsidRPr="00C15F60">
        <w:rPr>
          <w:color w:val="auto"/>
        </w:rPr>
        <w:t>Abonnementskaart:</w:t>
      </w:r>
    </w:p>
    <w:p w14:paraId="38E94B1A" w14:textId="77777777" w:rsidR="00EE50CA" w:rsidRPr="00C15F60" w:rsidRDefault="00F26E95" w:rsidP="00EE50CA">
      <w:pPr>
        <w:pStyle w:val="Geenafstand"/>
      </w:pPr>
      <w:r w:rsidRPr="00C15F60">
        <w:t xml:space="preserve">Onder Abonnementskaart wordt verstaan </w:t>
      </w:r>
      <w:r w:rsidR="00EE50CA" w:rsidRPr="00C15F60">
        <w:t xml:space="preserve">en persoons- en auto gebonden ID waarmee de klant zich toegang kan verschaffen tot een (of meer) </w:t>
      </w:r>
      <w:r w:rsidRPr="00C15F60">
        <w:t>P</w:t>
      </w:r>
      <w:r w:rsidR="00EE50CA" w:rsidRPr="00C15F60">
        <w:t xml:space="preserve">arkeervoorzieningen van </w:t>
      </w:r>
      <w:r w:rsidRPr="00C15F60">
        <w:t>E</w:t>
      </w:r>
      <w:r w:rsidR="00EE50CA" w:rsidRPr="00C15F60">
        <w:t xml:space="preserve">igenaar. </w:t>
      </w:r>
      <w:r w:rsidRPr="00C15F60">
        <w:t>De Abonnementskaart wordt door Eigenaar aan de C</w:t>
      </w:r>
      <w:r w:rsidR="005247F1" w:rsidRPr="00C15F60">
        <w:t>ontractant</w:t>
      </w:r>
      <w:r w:rsidRPr="00C15F60">
        <w:t xml:space="preserve"> </w:t>
      </w:r>
      <w:r w:rsidR="00EE50CA" w:rsidRPr="00C15F60">
        <w:t xml:space="preserve">ter beschikking gesteld bij het aangaan van de </w:t>
      </w:r>
      <w:r w:rsidRPr="00C15F60">
        <w:t>Stallingsovereenkomst</w:t>
      </w:r>
      <w:r w:rsidR="00EE50CA" w:rsidRPr="00C15F60">
        <w:t xml:space="preserve">. </w:t>
      </w:r>
      <w:r w:rsidR="006A40C7" w:rsidRPr="00C15F60">
        <w:t xml:space="preserve">Een </w:t>
      </w:r>
      <w:r w:rsidRPr="00C15F60">
        <w:t>A</w:t>
      </w:r>
      <w:r w:rsidR="006A40C7" w:rsidRPr="00C15F60">
        <w:t xml:space="preserve">bonnementskaart is gekoppeld aan een specifiek </w:t>
      </w:r>
      <w:r w:rsidR="00130828" w:rsidRPr="00C15F60">
        <w:t xml:space="preserve">omschreven </w:t>
      </w:r>
      <w:r w:rsidRPr="00C15F60">
        <w:t>A</w:t>
      </w:r>
      <w:r w:rsidR="006A40C7" w:rsidRPr="00C15F60">
        <w:t>bonnement.</w:t>
      </w:r>
    </w:p>
    <w:p w14:paraId="68F301A7" w14:textId="77777777" w:rsidR="009E3F05" w:rsidRPr="00C15F60" w:rsidRDefault="009E3F05" w:rsidP="00EE50CA">
      <w:pPr>
        <w:pStyle w:val="Kop3"/>
        <w:rPr>
          <w:color w:val="auto"/>
        </w:rPr>
      </w:pPr>
      <w:r w:rsidRPr="00C15F60">
        <w:rPr>
          <w:color w:val="auto"/>
        </w:rPr>
        <w:t>Abonnementsuren</w:t>
      </w:r>
    </w:p>
    <w:p w14:paraId="4D93625F" w14:textId="77777777" w:rsidR="009E3F05" w:rsidRPr="00C15F60" w:rsidRDefault="00F26E95" w:rsidP="009E3F05">
      <w:pPr>
        <w:spacing w:before="0"/>
      </w:pPr>
      <w:r w:rsidRPr="00C15F60">
        <w:t>Onder Abonnementsuren wordt verstaan d</w:t>
      </w:r>
      <w:r w:rsidR="009E3F05" w:rsidRPr="00C15F60">
        <w:t xml:space="preserve">e uren waarbinnen het </w:t>
      </w:r>
      <w:r w:rsidRPr="00C15F60">
        <w:t>A</w:t>
      </w:r>
      <w:r w:rsidR="009E3F05" w:rsidRPr="00C15F60">
        <w:t>bonnement geldig is.</w:t>
      </w:r>
    </w:p>
    <w:p w14:paraId="2A31B646" w14:textId="77777777" w:rsidR="00EE50CA" w:rsidRPr="00C15F60" w:rsidRDefault="00EE50CA" w:rsidP="00EE50CA">
      <w:pPr>
        <w:pStyle w:val="Kop3"/>
        <w:rPr>
          <w:color w:val="auto"/>
        </w:rPr>
      </w:pPr>
      <w:r w:rsidRPr="00C15F60">
        <w:rPr>
          <w:color w:val="auto"/>
        </w:rPr>
        <w:t>Contractant:</w:t>
      </w:r>
    </w:p>
    <w:p w14:paraId="502A5426" w14:textId="77777777" w:rsidR="00EE50CA" w:rsidRPr="00C15F60" w:rsidRDefault="00F26E95" w:rsidP="00EE50CA">
      <w:pPr>
        <w:spacing w:before="0"/>
      </w:pPr>
      <w:r w:rsidRPr="00C15F60">
        <w:t>Onder Contractant wordt verstaan het b</w:t>
      </w:r>
      <w:r w:rsidR="00EE50CA" w:rsidRPr="00C15F60">
        <w:t>edrijf of</w:t>
      </w:r>
      <w:r w:rsidRPr="00C15F60">
        <w:t xml:space="preserve"> de</w:t>
      </w:r>
      <w:r w:rsidR="00EE50CA" w:rsidRPr="00C15F60">
        <w:t xml:space="preserve"> persoon die de </w:t>
      </w:r>
      <w:r w:rsidRPr="00C15F60">
        <w:t>S</w:t>
      </w:r>
      <w:r w:rsidR="00EE50CA" w:rsidRPr="00C15F60">
        <w:t>tallingsovereenkomst is aangegaan</w:t>
      </w:r>
      <w:r w:rsidR="00A71431" w:rsidRPr="00C15F60">
        <w:t xml:space="preserve"> en met </w:t>
      </w:r>
      <w:r w:rsidRPr="00C15F60">
        <w:t>E</w:t>
      </w:r>
      <w:r w:rsidR="00A71431" w:rsidRPr="00C15F60">
        <w:t xml:space="preserve">igenaar afspraken maakt over aantal </w:t>
      </w:r>
      <w:r w:rsidRPr="00C15F60">
        <w:t>A</w:t>
      </w:r>
      <w:r w:rsidR="00A71431" w:rsidRPr="00C15F60">
        <w:t xml:space="preserve">bonnementen, geldigheid </w:t>
      </w:r>
      <w:r w:rsidRPr="00C15F60">
        <w:t>A</w:t>
      </w:r>
      <w:r w:rsidR="00A71431" w:rsidRPr="00C15F60">
        <w:t>bonnement, looptijd overeenkomst, beëindiging overeenkomst, etc.</w:t>
      </w:r>
    </w:p>
    <w:p w14:paraId="02EB22E8" w14:textId="77777777" w:rsidR="00EE50CA" w:rsidRPr="00C15F60" w:rsidRDefault="00EE50CA" w:rsidP="00EE50CA">
      <w:pPr>
        <w:pStyle w:val="Kop3"/>
        <w:rPr>
          <w:color w:val="auto"/>
        </w:rPr>
      </w:pPr>
      <w:r w:rsidRPr="00C15F60">
        <w:rPr>
          <w:color w:val="auto"/>
        </w:rPr>
        <w:t>Eigenaar:</w:t>
      </w:r>
    </w:p>
    <w:p w14:paraId="11A6BD61" w14:textId="77777777" w:rsidR="00EE50CA" w:rsidRPr="00C15F60" w:rsidRDefault="00F26E95" w:rsidP="00EE50CA">
      <w:pPr>
        <w:pStyle w:val="Geenafstand"/>
      </w:pPr>
      <w:r w:rsidRPr="00C15F60">
        <w:t>Onder Eigenaar wordt verstaan de e</w:t>
      </w:r>
      <w:r w:rsidR="00EE50CA" w:rsidRPr="00C15F60">
        <w:t xml:space="preserve">igenaar en/of beheerder en/of exploitant van de </w:t>
      </w:r>
      <w:r w:rsidRPr="00C15F60">
        <w:t>P</w:t>
      </w:r>
      <w:r w:rsidR="00EE50CA" w:rsidRPr="00C15F60">
        <w:t>arkeervoorziening en/of hun/zijn/haar vertegenwoordiger(s).</w:t>
      </w:r>
    </w:p>
    <w:p w14:paraId="44BBF454" w14:textId="77777777" w:rsidR="005A5D9B" w:rsidRPr="00C15F60" w:rsidRDefault="005A5D9B" w:rsidP="004D49E1">
      <w:pPr>
        <w:pStyle w:val="Kop3"/>
        <w:rPr>
          <w:color w:val="auto"/>
        </w:rPr>
      </w:pPr>
      <w:r w:rsidRPr="00C15F60">
        <w:rPr>
          <w:color w:val="auto"/>
        </w:rPr>
        <w:t>Parkeergeld</w:t>
      </w:r>
      <w:r w:rsidR="00F05353" w:rsidRPr="00C15F60">
        <w:rPr>
          <w:color w:val="auto"/>
        </w:rPr>
        <w:t>:</w:t>
      </w:r>
    </w:p>
    <w:p w14:paraId="79990CEF" w14:textId="77777777" w:rsidR="005A5D9B" w:rsidRPr="00C15F60" w:rsidRDefault="00F26E95" w:rsidP="005A5D9B">
      <w:pPr>
        <w:pStyle w:val="Geenafstand"/>
      </w:pPr>
      <w:r w:rsidRPr="00C15F60">
        <w:t>Onder Parkeergeld wordt verstaan de v</w:t>
      </w:r>
      <w:r w:rsidR="005A5D9B" w:rsidRPr="00C15F60">
        <w:t xml:space="preserve">ergoeding door </w:t>
      </w:r>
      <w:r w:rsidRPr="00C15F60">
        <w:t>A</w:t>
      </w:r>
      <w:r w:rsidR="005A5D9B" w:rsidRPr="00C15F60">
        <w:t xml:space="preserve">bonnementhouder dan wel </w:t>
      </w:r>
      <w:r w:rsidRPr="00C15F60">
        <w:t>C</w:t>
      </w:r>
      <w:r w:rsidR="005A5D9B" w:rsidRPr="00C15F60">
        <w:t xml:space="preserve">ontractant te voldoen voor het gebruik van de </w:t>
      </w:r>
      <w:r w:rsidRPr="00C15F60">
        <w:t>P</w:t>
      </w:r>
      <w:r w:rsidR="005A5D9B" w:rsidRPr="00C15F60">
        <w:t xml:space="preserve">arkeervoorziening. Parkeergeld kan zowel de </w:t>
      </w:r>
      <w:r w:rsidR="00F05353" w:rsidRPr="00C15F60">
        <w:t xml:space="preserve">overeengekomen </w:t>
      </w:r>
      <w:r w:rsidR="005A5D9B" w:rsidRPr="00C15F60">
        <w:t xml:space="preserve">vergoeding voor het </w:t>
      </w:r>
      <w:r w:rsidRPr="00C15F60">
        <w:t>A</w:t>
      </w:r>
      <w:r w:rsidR="005A5D9B" w:rsidRPr="00C15F60">
        <w:t xml:space="preserve">bonnement als </w:t>
      </w:r>
      <w:r w:rsidR="00F05353" w:rsidRPr="00C15F60">
        <w:t xml:space="preserve">ook </w:t>
      </w:r>
      <w:r w:rsidR="005A5D9B" w:rsidRPr="00C15F60">
        <w:t xml:space="preserve">de vergoeding voor </w:t>
      </w:r>
      <w:r w:rsidR="00F05353" w:rsidRPr="00C15F60">
        <w:t xml:space="preserve">de extra geparkeerde uren </w:t>
      </w:r>
      <w:r w:rsidR="005A5D9B" w:rsidRPr="00C15F60">
        <w:t xml:space="preserve">buiten de overeengekomen </w:t>
      </w:r>
      <w:r w:rsidRPr="00C15F60">
        <w:t>A</w:t>
      </w:r>
      <w:r w:rsidR="005A5D9B" w:rsidRPr="00C15F60">
        <w:t>bonnementsuren betreffen.</w:t>
      </w:r>
      <w:r w:rsidR="00F05353" w:rsidRPr="00C15F60">
        <w:t xml:space="preserve"> Deze laatste worden verrekend tegen het geldende kort parkeer tarief.</w:t>
      </w:r>
    </w:p>
    <w:p w14:paraId="7F922588" w14:textId="77777777" w:rsidR="004D49E1" w:rsidRPr="00C15F60" w:rsidRDefault="004D49E1" w:rsidP="004D49E1">
      <w:pPr>
        <w:pStyle w:val="Kop3"/>
        <w:rPr>
          <w:color w:val="auto"/>
        </w:rPr>
      </w:pPr>
      <w:r w:rsidRPr="00C15F60">
        <w:rPr>
          <w:color w:val="auto"/>
        </w:rPr>
        <w:t>Parkeervoorziening:</w:t>
      </w:r>
    </w:p>
    <w:p w14:paraId="24B6C439" w14:textId="77777777" w:rsidR="004D49E1" w:rsidRPr="00C15F60" w:rsidRDefault="00F26E95" w:rsidP="004D49E1">
      <w:pPr>
        <w:pStyle w:val="Geenafstand"/>
      </w:pPr>
      <w:r w:rsidRPr="00C15F60">
        <w:t>Onder Parkeervoorziening wordt verstaan d</w:t>
      </w:r>
      <w:r w:rsidR="004D49E1" w:rsidRPr="00C15F60">
        <w:t>e parkeergarage en/of het parkeerterrein met bijbehorende terreinen en ruimten.</w:t>
      </w:r>
    </w:p>
    <w:p w14:paraId="12929541" w14:textId="77777777" w:rsidR="00241C5B" w:rsidRPr="00C15F60" w:rsidRDefault="00241C5B" w:rsidP="002337A9">
      <w:pPr>
        <w:pStyle w:val="Geenafstand"/>
      </w:pPr>
    </w:p>
    <w:p w14:paraId="1C748A39" w14:textId="77777777" w:rsidR="00241C5B" w:rsidRPr="00C15F60" w:rsidRDefault="00241C5B" w:rsidP="002337A9">
      <w:pPr>
        <w:pStyle w:val="Geenafstand"/>
      </w:pPr>
    </w:p>
    <w:p w14:paraId="3DE77B9B" w14:textId="77777777" w:rsidR="00241C5B" w:rsidRPr="00C15F60" w:rsidRDefault="00241C5B" w:rsidP="00241C5B">
      <w:pPr>
        <w:pStyle w:val="Kop3"/>
        <w:rPr>
          <w:color w:val="auto"/>
        </w:rPr>
      </w:pPr>
      <w:r w:rsidRPr="00C15F60">
        <w:rPr>
          <w:color w:val="auto"/>
        </w:rPr>
        <w:t>Voertuig:</w:t>
      </w:r>
    </w:p>
    <w:p w14:paraId="747DCD69" w14:textId="77777777" w:rsidR="002337A9" w:rsidRPr="00C15F60" w:rsidRDefault="004D49E1" w:rsidP="002337A9">
      <w:pPr>
        <w:pStyle w:val="Geenafstand"/>
      </w:pPr>
      <w:r w:rsidRPr="00C15F60">
        <w:t xml:space="preserve">Onder </w:t>
      </w:r>
      <w:r w:rsidR="00F26E95" w:rsidRPr="00C15F60">
        <w:t>V</w:t>
      </w:r>
      <w:r w:rsidRPr="00C15F60">
        <w:t>oertuig wordt verstaan een personen- auto.</w:t>
      </w:r>
      <w:r w:rsidR="002337A9" w:rsidRPr="00C15F60">
        <w:t xml:space="preserve"> </w:t>
      </w:r>
    </w:p>
    <w:p w14:paraId="193E28C3" w14:textId="77777777" w:rsidR="002337A9" w:rsidRPr="00C15F60" w:rsidRDefault="002337A9" w:rsidP="002337A9">
      <w:pPr>
        <w:pStyle w:val="Kop3"/>
        <w:rPr>
          <w:color w:val="auto"/>
        </w:rPr>
      </w:pPr>
      <w:r w:rsidRPr="00C15F60">
        <w:rPr>
          <w:color w:val="auto"/>
        </w:rPr>
        <w:t>Zwerfplek:</w:t>
      </w:r>
    </w:p>
    <w:p w14:paraId="00AE7ECF" w14:textId="77777777" w:rsidR="004D49E1" w:rsidRPr="00C15F60" w:rsidRDefault="00F26E95" w:rsidP="004D49E1">
      <w:pPr>
        <w:pStyle w:val="Geenafstand"/>
      </w:pPr>
      <w:r w:rsidRPr="00C15F60">
        <w:t>Onder Zwerfplek wordt verstaan h</w:t>
      </w:r>
      <w:r w:rsidR="002337A9" w:rsidRPr="00C15F60">
        <w:t xml:space="preserve">et recht op een </w:t>
      </w:r>
      <w:r w:rsidRPr="00C15F60">
        <w:t>P</w:t>
      </w:r>
      <w:r w:rsidR="002337A9" w:rsidRPr="00C15F60">
        <w:t xml:space="preserve">arkeerplek. De parkeerplek zelf kan per parkeeractie verschillen en betreft een willekeurige parkeerplaats in/op de parkeervoorziening die op dat moment beschikbaar is. </w:t>
      </w:r>
    </w:p>
    <w:p w14:paraId="414386FE" w14:textId="77777777" w:rsidR="004D49E1" w:rsidRPr="00C15F60" w:rsidRDefault="004D49E1" w:rsidP="00F05353">
      <w:pPr>
        <w:pStyle w:val="Kop1"/>
        <w:rPr>
          <w:color w:val="auto"/>
          <w:lang w:val="nl-NL"/>
        </w:rPr>
      </w:pPr>
      <w:r w:rsidRPr="00C15F60">
        <w:rPr>
          <w:color w:val="auto"/>
          <w:lang w:val="nl-NL"/>
        </w:rPr>
        <w:t>STALLINGSOVEREENKOMST</w:t>
      </w:r>
    </w:p>
    <w:p w14:paraId="569E962A" w14:textId="77777777" w:rsidR="00EE50CA" w:rsidRPr="00C15F60" w:rsidRDefault="004D49E1" w:rsidP="004D49E1">
      <w:pPr>
        <w:pStyle w:val="Kop2"/>
        <w:rPr>
          <w:lang w:val="nl-NL"/>
        </w:rPr>
      </w:pPr>
      <w:r w:rsidRPr="00C15F60">
        <w:rPr>
          <w:lang w:val="nl-NL"/>
        </w:rPr>
        <w:t xml:space="preserve">Een </w:t>
      </w:r>
      <w:r w:rsidR="00A13E93" w:rsidRPr="00C15F60">
        <w:rPr>
          <w:lang w:val="nl-NL"/>
        </w:rPr>
        <w:t>S</w:t>
      </w:r>
      <w:r w:rsidRPr="00C15F60">
        <w:rPr>
          <w:lang w:val="nl-NL"/>
        </w:rPr>
        <w:t xml:space="preserve">tallingsovereenkomst </w:t>
      </w:r>
      <w:r w:rsidR="006A40C7" w:rsidRPr="00C15F60">
        <w:rPr>
          <w:lang w:val="nl-NL"/>
        </w:rPr>
        <w:t xml:space="preserve">tussen </w:t>
      </w:r>
      <w:r w:rsidR="00A13E93" w:rsidRPr="00C15F60">
        <w:rPr>
          <w:lang w:val="nl-NL"/>
        </w:rPr>
        <w:t>E</w:t>
      </w:r>
      <w:r w:rsidR="006A40C7" w:rsidRPr="00C15F60">
        <w:rPr>
          <w:lang w:val="nl-NL"/>
        </w:rPr>
        <w:t xml:space="preserve">igenaar en </w:t>
      </w:r>
      <w:r w:rsidR="00A13E93" w:rsidRPr="00C15F60">
        <w:rPr>
          <w:lang w:val="nl-NL"/>
        </w:rPr>
        <w:t>C</w:t>
      </w:r>
      <w:r w:rsidR="006A40C7" w:rsidRPr="00C15F60">
        <w:rPr>
          <w:lang w:val="nl-NL"/>
        </w:rPr>
        <w:t xml:space="preserve">ontractant kan zowel </w:t>
      </w:r>
      <w:r w:rsidRPr="00C15F60">
        <w:rPr>
          <w:lang w:val="nl-NL"/>
        </w:rPr>
        <w:t xml:space="preserve">schriftelijk </w:t>
      </w:r>
      <w:r w:rsidR="006A40C7" w:rsidRPr="00C15F60">
        <w:rPr>
          <w:lang w:val="nl-NL"/>
        </w:rPr>
        <w:t xml:space="preserve">als </w:t>
      </w:r>
      <w:r w:rsidRPr="00C15F60">
        <w:rPr>
          <w:lang w:val="nl-NL"/>
        </w:rPr>
        <w:t xml:space="preserve">via digitale </w:t>
      </w:r>
      <w:r w:rsidR="006A40C7" w:rsidRPr="00C15F60">
        <w:rPr>
          <w:lang w:val="nl-NL"/>
        </w:rPr>
        <w:t>kanalen (zoals een website</w:t>
      </w:r>
      <w:r w:rsidR="00A94736" w:rsidRPr="00C15F60">
        <w:rPr>
          <w:lang w:val="nl-NL"/>
        </w:rPr>
        <w:t xml:space="preserve"> dan wel e-mail</w:t>
      </w:r>
      <w:r w:rsidR="006A40C7" w:rsidRPr="00C15F60">
        <w:rPr>
          <w:lang w:val="nl-NL"/>
        </w:rPr>
        <w:t xml:space="preserve">) </w:t>
      </w:r>
      <w:r w:rsidR="00883A0A" w:rsidRPr="00C15F60">
        <w:rPr>
          <w:lang w:val="nl-NL"/>
        </w:rPr>
        <w:t>tot stand komen.</w:t>
      </w:r>
      <w:r w:rsidRPr="00C15F60">
        <w:rPr>
          <w:lang w:val="nl-NL"/>
        </w:rPr>
        <w:t xml:space="preserve"> </w:t>
      </w:r>
      <w:r w:rsidR="00EE50CA" w:rsidRPr="00C15F60">
        <w:rPr>
          <w:lang w:val="nl-NL"/>
        </w:rPr>
        <w:t xml:space="preserve">In de </w:t>
      </w:r>
      <w:r w:rsidR="00A13E93" w:rsidRPr="00C15F60">
        <w:rPr>
          <w:lang w:val="nl-NL"/>
        </w:rPr>
        <w:t>S</w:t>
      </w:r>
      <w:r w:rsidR="00EE50CA" w:rsidRPr="00C15F60">
        <w:rPr>
          <w:lang w:val="nl-NL"/>
        </w:rPr>
        <w:t xml:space="preserve">tallingsovereenkomst is </w:t>
      </w:r>
      <w:r w:rsidR="00883A0A" w:rsidRPr="00C15F60">
        <w:rPr>
          <w:lang w:val="nl-NL"/>
        </w:rPr>
        <w:t xml:space="preserve">minimaal </w:t>
      </w:r>
      <w:r w:rsidR="00EE50CA" w:rsidRPr="00C15F60">
        <w:rPr>
          <w:lang w:val="nl-NL"/>
        </w:rPr>
        <w:t xml:space="preserve">vastgelegd </w:t>
      </w:r>
      <w:r w:rsidR="00926C1F" w:rsidRPr="00C15F60">
        <w:rPr>
          <w:lang w:val="nl-NL"/>
        </w:rPr>
        <w:t xml:space="preserve">hoeveel </w:t>
      </w:r>
      <w:r w:rsidR="00A13E93" w:rsidRPr="00C15F60">
        <w:rPr>
          <w:lang w:val="nl-NL"/>
        </w:rPr>
        <w:t>A</w:t>
      </w:r>
      <w:r w:rsidR="00926C1F" w:rsidRPr="00C15F60">
        <w:rPr>
          <w:lang w:val="nl-NL"/>
        </w:rPr>
        <w:t xml:space="preserve">bonnementen </w:t>
      </w:r>
      <w:r w:rsidR="00883A0A" w:rsidRPr="00C15F60">
        <w:rPr>
          <w:lang w:val="nl-NL"/>
        </w:rPr>
        <w:t xml:space="preserve">door </w:t>
      </w:r>
      <w:r w:rsidR="00A13E93" w:rsidRPr="00C15F60">
        <w:rPr>
          <w:lang w:val="nl-NL"/>
        </w:rPr>
        <w:t>C</w:t>
      </w:r>
      <w:r w:rsidR="00883A0A" w:rsidRPr="00C15F60">
        <w:rPr>
          <w:lang w:val="nl-NL"/>
        </w:rPr>
        <w:t xml:space="preserve">ontractant worden afgenomen, op welke </w:t>
      </w:r>
      <w:r w:rsidR="00A13E93" w:rsidRPr="00C15F60">
        <w:rPr>
          <w:lang w:val="nl-NL"/>
        </w:rPr>
        <w:t>P</w:t>
      </w:r>
      <w:r w:rsidR="00883A0A" w:rsidRPr="00C15F60">
        <w:rPr>
          <w:lang w:val="nl-NL"/>
        </w:rPr>
        <w:t xml:space="preserve">arkeervoorziening deze geldig is/zijn, gedurende welke dagen/uren een toegangsrecht is verkregen en welke vergoeding </w:t>
      </w:r>
      <w:r w:rsidR="00A13E93" w:rsidRPr="00C15F60">
        <w:rPr>
          <w:lang w:val="nl-NL"/>
        </w:rPr>
        <w:t>C</w:t>
      </w:r>
      <w:r w:rsidR="00883A0A" w:rsidRPr="00C15F60">
        <w:rPr>
          <w:lang w:val="nl-NL"/>
        </w:rPr>
        <w:t>ontractant verschuldigd is.</w:t>
      </w:r>
    </w:p>
    <w:p w14:paraId="1CF3B109" w14:textId="77777777" w:rsidR="00130828" w:rsidRPr="00C15F60" w:rsidRDefault="00EE50CA" w:rsidP="002337A9">
      <w:pPr>
        <w:pStyle w:val="Kop2"/>
        <w:rPr>
          <w:lang w:val="nl-NL"/>
        </w:rPr>
      </w:pPr>
      <w:r w:rsidRPr="00C15F60">
        <w:rPr>
          <w:lang w:val="nl-NL"/>
        </w:rPr>
        <w:t>Indien</w:t>
      </w:r>
      <w:r w:rsidR="007E4656" w:rsidRPr="00C15F60">
        <w:rPr>
          <w:lang w:val="nl-NL"/>
        </w:rPr>
        <w:t xml:space="preserve"> </w:t>
      </w:r>
      <w:r w:rsidR="00A13E93" w:rsidRPr="00C15F60">
        <w:rPr>
          <w:lang w:val="nl-NL"/>
        </w:rPr>
        <w:t>C</w:t>
      </w:r>
      <w:r w:rsidR="007E4656" w:rsidRPr="00C15F60">
        <w:rPr>
          <w:lang w:val="nl-NL"/>
        </w:rPr>
        <w:t xml:space="preserve">ontractant een </w:t>
      </w:r>
      <w:r w:rsidR="00130828" w:rsidRPr="00C15F60">
        <w:rPr>
          <w:lang w:val="nl-NL"/>
        </w:rPr>
        <w:t>onderneming</w:t>
      </w:r>
      <w:r w:rsidR="007E4656" w:rsidRPr="00C15F60">
        <w:rPr>
          <w:lang w:val="nl-NL"/>
        </w:rPr>
        <w:t xml:space="preserve"> betreft kan het gebruik van de bij de </w:t>
      </w:r>
      <w:r w:rsidR="00A13E93" w:rsidRPr="00C15F60">
        <w:rPr>
          <w:lang w:val="nl-NL"/>
        </w:rPr>
        <w:t>S</w:t>
      </w:r>
      <w:r w:rsidR="007E4656" w:rsidRPr="00C15F60">
        <w:rPr>
          <w:lang w:val="nl-NL"/>
        </w:rPr>
        <w:t xml:space="preserve">tallingsovereenkomst behorende </w:t>
      </w:r>
      <w:r w:rsidR="00A13E93" w:rsidRPr="00C15F60">
        <w:rPr>
          <w:lang w:val="nl-NL"/>
        </w:rPr>
        <w:t>A</w:t>
      </w:r>
      <w:r w:rsidR="007E4656" w:rsidRPr="00C15F60">
        <w:rPr>
          <w:lang w:val="nl-NL"/>
        </w:rPr>
        <w:t>bonnement</w:t>
      </w:r>
      <w:r w:rsidR="00883A0A" w:rsidRPr="00C15F60">
        <w:rPr>
          <w:lang w:val="nl-NL"/>
        </w:rPr>
        <w:t>en</w:t>
      </w:r>
      <w:r w:rsidR="007E4656" w:rsidRPr="00C15F60">
        <w:rPr>
          <w:lang w:val="nl-NL"/>
        </w:rPr>
        <w:t xml:space="preserve"> door </w:t>
      </w:r>
      <w:r w:rsidR="00A13E93" w:rsidRPr="00C15F60">
        <w:rPr>
          <w:lang w:val="nl-NL"/>
        </w:rPr>
        <w:t>C</w:t>
      </w:r>
      <w:r w:rsidR="007E4656" w:rsidRPr="00C15F60">
        <w:rPr>
          <w:lang w:val="nl-NL"/>
        </w:rPr>
        <w:t>ontractan</w:t>
      </w:r>
      <w:r w:rsidR="00883A0A" w:rsidRPr="00C15F60">
        <w:rPr>
          <w:lang w:val="nl-NL"/>
        </w:rPr>
        <w:t>t worden overgedragen aan een medewerker van</w:t>
      </w:r>
      <w:r w:rsidR="002337A9" w:rsidRPr="00C15F60">
        <w:rPr>
          <w:lang w:val="nl-NL"/>
        </w:rPr>
        <w:t xml:space="preserve"> </w:t>
      </w:r>
      <w:r w:rsidR="00A13E93" w:rsidRPr="00C15F60">
        <w:rPr>
          <w:lang w:val="nl-NL"/>
        </w:rPr>
        <w:t>C</w:t>
      </w:r>
      <w:r w:rsidR="007E4656" w:rsidRPr="00C15F60">
        <w:rPr>
          <w:lang w:val="nl-NL"/>
        </w:rPr>
        <w:t xml:space="preserve">ontractant, welke medewerker </w:t>
      </w:r>
      <w:r w:rsidR="005247F1" w:rsidRPr="00C15F60">
        <w:rPr>
          <w:lang w:val="nl-NL"/>
        </w:rPr>
        <w:t>daarmee de</w:t>
      </w:r>
      <w:r w:rsidR="007E4656" w:rsidRPr="00C15F60">
        <w:rPr>
          <w:lang w:val="nl-NL"/>
        </w:rPr>
        <w:t xml:space="preserve"> </w:t>
      </w:r>
      <w:r w:rsidR="00A13E93" w:rsidRPr="00C15F60">
        <w:rPr>
          <w:lang w:val="nl-NL"/>
        </w:rPr>
        <w:t>A</w:t>
      </w:r>
      <w:r w:rsidR="007E4656" w:rsidRPr="00C15F60">
        <w:rPr>
          <w:lang w:val="nl-NL"/>
        </w:rPr>
        <w:t>bonnementhouder is.</w:t>
      </w:r>
      <w:r w:rsidR="00883A0A" w:rsidRPr="00C15F60">
        <w:rPr>
          <w:lang w:val="nl-NL"/>
        </w:rPr>
        <w:t xml:space="preserve"> </w:t>
      </w:r>
      <w:r w:rsidR="007E4656" w:rsidRPr="00C15F60">
        <w:rPr>
          <w:lang w:val="nl-NL"/>
        </w:rPr>
        <w:t xml:space="preserve">Overdracht </w:t>
      </w:r>
      <w:r w:rsidR="00EA2377" w:rsidRPr="00C15F60">
        <w:rPr>
          <w:lang w:val="nl-NL"/>
        </w:rPr>
        <w:t xml:space="preserve">van </w:t>
      </w:r>
      <w:r w:rsidR="002337A9" w:rsidRPr="00C15F60">
        <w:rPr>
          <w:lang w:val="nl-NL"/>
        </w:rPr>
        <w:t>een</w:t>
      </w:r>
      <w:r w:rsidR="00EA2377" w:rsidRPr="00C15F60">
        <w:rPr>
          <w:lang w:val="nl-NL"/>
        </w:rPr>
        <w:t xml:space="preserve"> </w:t>
      </w:r>
      <w:r w:rsidR="00A13E93" w:rsidRPr="00C15F60">
        <w:rPr>
          <w:lang w:val="nl-NL"/>
        </w:rPr>
        <w:t>A</w:t>
      </w:r>
      <w:r w:rsidR="00EA2377" w:rsidRPr="00C15F60">
        <w:rPr>
          <w:lang w:val="nl-NL"/>
        </w:rPr>
        <w:t>bonnement</w:t>
      </w:r>
      <w:r w:rsidR="005247F1" w:rsidRPr="00C15F60">
        <w:rPr>
          <w:lang w:val="nl-NL"/>
        </w:rPr>
        <w:t xml:space="preserve"> dan wel het gebruik van de </w:t>
      </w:r>
      <w:r w:rsidR="00A13E93" w:rsidRPr="00C15F60">
        <w:rPr>
          <w:lang w:val="nl-NL"/>
        </w:rPr>
        <w:t>A</w:t>
      </w:r>
      <w:r w:rsidR="005247F1" w:rsidRPr="00C15F60">
        <w:rPr>
          <w:lang w:val="nl-NL"/>
        </w:rPr>
        <w:t xml:space="preserve">bonnementskaart </w:t>
      </w:r>
      <w:r w:rsidR="00EA2377" w:rsidRPr="00C15F60">
        <w:rPr>
          <w:lang w:val="nl-NL"/>
        </w:rPr>
        <w:t xml:space="preserve">aan </w:t>
      </w:r>
      <w:r w:rsidR="007E4656" w:rsidRPr="00C15F60">
        <w:rPr>
          <w:lang w:val="nl-NL"/>
        </w:rPr>
        <w:t>een niet</w:t>
      </w:r>
      <w:r w:rsidR="00EA2377" w:rsidRPr="00C15F60">
        <w:rPr>
          <w:lang w:val="nl-NL"/>
        </w:rPr>
        <w:t>-</w:t>
      </w:r>
      <w:r w:rsidR="007E4656" w:rsidRPr="00C15F60">
        <w:rPr>
          <w:lang w:val="nl-NL"/>
        </w:rPr>
        <w:t xml:space="preserve">medewerker is </w:t>
      </w:r>
      <w:r w:rsidR="00130828" w:rsidRPr="00C15F60">
        <w:rPr>
          <w:lang w:val="nl-NL"/>
        </w:rPr>
        <w:t xml:space="preserve">onder geen enkele voorwaarde </w:t>
      </w:r>
      <w:r w:rsidR="007E4656" w:rsidRPr="00C15F60">
        <w:rPr>
          <w:lang w:val="nl-NL"/>
        </w:rPr>
        <w:t>toegestaan</w:t>
      </w:r>
      <w:r w:rsidR="00130828" w:rsidRPr="00C15F60">
        <w:rPr>
          <w:lang w:val="nl-NL"/>
        </w:rPr>
        <w:t>, ongeacht of deze overdracht wel of niet van tijdelijke aard is</w:t>
      </w:r>
      <w:r w:rsidR="007E4656" w:rsidRPr="00C15F60">
        <w:rPr>
          <w:lang w:val="nl-NL"/>
        </w:rPr>
        <w:t>.</w:t>
      </w:r>
    </w:p>
    <w:p w14:paraId="4BDB6FB3" w14:textId="77777777" w:rsidR="00383F0B" w:rsidRPr="00C15F60" w:rsidRDefault="00383F0B" w:rsidP="004362A8">
      <w:r w:rsidRPr="00C15F60">
        <w:t xml:space="preserve">Indien Abonnementshouder een andere partij is dan Contractant, zal Contractant bij overdracht de Abonnementshouder deze algemene voorwaarden voor akkoord laten ondertekenen. </w:t>
      </w:r>
    </w:p>
    <w:p w14:paraId="3C59002B" w14:textId="77777777" w:rsidR="00EE50CA" w:rsidRPr="00C15F60" w:rsidRDefault="007E4656" w:rsidP="004D49E1">
      <w:pPr>
        <w:pStyle w:val="Kop2"/>
        <w:rPr>
          <w:lang w:val="nl-NL"/>
        </w:rPr>
      </w:pPr>
      <w:r w:rsidRPr="00C15F60">
        <w:rPr>
          <w:lang w:val="nl-NL"/>
        </w:rPr>
        <w:t xml:space="preserve">Contractant is </w:t>
      </w:r>
      <w:r w:rsidR="00EA2377" w:rsidRPr="00C15F60">
        <w:rPr>
          <w:lang w:val="nl-NL"/>
        </w:rPr>
        <w:t xml:space="preserve">verantwoordelijk en aansprakelijk </w:t>
      </w:r>
      <w:r w:rsidRPr="00C15F60">
        <w:rPr>
          <w:lang w:val="nl-NL"/>
        </w:rPr>
        <w:t xml:space="preserve">voor </w:t>
      </w:r>
      <w:r w:rsidR="00EA2377" w:rsidRPr="00C15F60">
        <w:rPr>
          <w:lang w:val="nl-NL"/>
        </w:rPr>
        <w:t>d</w:t>
      </w:r>
      <w:r w:rsidRPr="00C15F60">
        <w:rPr>
          <w:lang w:val="nl-NL"/>
        </w:rPr>
        <w:t xml:space="preserve">e gevolgen voortvloeiend uit de </w:t>
      </w:r>
      <w:r w:rsidR="00A13E93" w:rsidRPr="00C15F60">
        <w:rPr>
          <w:lang w:val="nl-NL"/>
        </w:rPr>
        <w:t>S</w:t>
      </w:r>
      <w:r w:rsidRPr="00C15F60">
        <w:rPr>
          <w:lang w:val="nl-NL"/>
        </w:rPr>
        <w:t xml:space="preserve">tallingsovereenkomst en het gebruik van de </w:t>
      </w:r>
      <w:r w:rsidR="00A13E93" w:rsidRPr="00C15F60">
        <w:rPr>
          <w:lang w:val="nl-NL"/>
        </w:rPr>
        <w:t>P</w:t>
      </w:r>
      <w:r w:rsidRPr="00C15F60">
        <w:rPr>
          <w:lang w:val="nl-NL"/>
        </w:rPr>
        <w:t xml:space="preserve">arkeervoorziening door </w:t>
      </w:r>
      <w:r w:rsidR="00A13E93" w:rsidRPr="00C15F60">
        <w:rPr>
          <w:lang w:val="nl-NL"/>
        </w:rPr>
        <w:t>A</w:t>
      </w:r>
      <w:r w:rsidRPr="00C15F60">
        <w:rPr>
          <w:lang w:val="nl-NL"/>
        </w:rPr>
        <w:t>bonnementhouder.</w:t>
      </w:r>
      <w:r w:rsidR="00383F0B" w:rsidRPr="00C15F60">
        <w:rPr>
          <w:lang w:val="nl-NL"/>
        </w:rPr>
        <w:t xml:space="preserve"> Contractant vrijwaart Eigenaar van eventuele schade en kosten veroorzaakt door Abonnementshouder, indien Abonnementshouder niet aan de algemene voorwaarden gebonden is of om een andere reden diens verplichtingen onder deze algemene voorwaarden niet nakomt. </w:t>
      </w:r>
    </w:p>
    <w:p w14:paraId="3D6838CE" w14:textId="77777777" w:rsidR="00841EEC" w:rsidRPr="00C15F60" w:rsidRDefault="00841EEC" w:rsidP="004D49E1">
      <w:pPr>
        <w:pStyle w:val="Kop2"/>
        <w:rPr>
          <w:lang w:val="nl-NL"/>
        </w:rPr>
      </w:pPr>
      <w:r w:rsidRPr="00C15F60">
        <w:rPr>
          <w:lang w:val="nl-NL"/>
        </w:rPr>
        <w:t xml:space="preserve">Het is </w:t>
      </w:r>
      <w:r w:rsidR="00A13E93" w:rsidRPr="00C15F60">
        <w:rPr>
          <w:lang w:val="nl-NL"/>
        </w:rPr>
        <w:t>C</w:t>
      </w:r>
      <w:r w:rsidR="005247F1" w:rsidRPr="00C15F60">
        <w:rPr>
          <w:lang w:val="nl-NL"/>
        </w:rPr>
        <w:t xml:space="preserve">ontractant </w:t>
      </w:r>
      <w:r w:rsidRPr="00C15F60">
        <w:rPr>
          <w:lang w:val="nl-NL"/>
        </w:rPr>
        <w:t>niet toegestaan zijn recht te verhuren</w:t>
      </w:r>
      <w:r w:rsidR="00130828" w:rsidRPr="00C15F60">
        <w:rPr>
          <w:lang w:val="nl-NL"/>
        </w:rPr>
        <w:t xml:space="preserve"> dan wel </w:t>
      </w:r>
      <w:r w:rsidRPr="00C15F60">
        <w:rPr>
          <w:lang w:val="nl-NL"/>
        </w:rPr>
        <w:t xml:space="preserve">aan een derde in gebruik te geven. De </w:t>
      </w:r>
      <w:r w:rsidR="00A13E93" w:rsidRPr="00C15F60">
        <w:rPr>
          <w:lang w:val="nl-NL"/>
        </w:rPr>
        <w:t>C</w:t>
      </w:r>
      <w:r w:rsidR="005247F1" w:rsidRPr="00C15F60">
        <w:rPr>
          <w:lang w:val="nl-NL"/>
        </w:rPr>
        <w:t>ontractant</w:t>
      </w:r>
      <w:r w:rsidRPr="00C15F60">
        <w:rPr>
          <w:lang w:val="nl-NL"/>
        </w:rPr>
        <w:t xml:space="preserve"> mag de </w:t>
      </w:r>
      <w:r w:rsidR="00A13E93" w:rsidRPr="00C15F60">
        <w:rPr>
          <w:lang w:val="nl-NL"/>
        </w:rPr>
        <w:t>S</w:t>
      </w:r>
      <w:r w:rsidRPr="00C15F60">
        <w:rPr>
          <w:lang w:val="nl-NL"/>
        </w:rPr>
        <w:t>tallingsovereenkomst niet aan derden overdragen.</w:t>
      </w:r>
    </w:p>
    <w:p w14:paraId="6257FFBD" w14:textId="77777777" w:rsidR="00D47E63" w:rsidRPr="00C15F60" w:rsidRDefault="00130828" w:rsidP="00D47E63">
      <w:pPr>
        <w:pStyle w:val="Kop2"/>
        <w:rPr>
          <w:lang w:val="nl-NL"/>
        </w:rPr>
      </w:pPr>
      <w:r w:rsidRPr="00C15F60">
        <w:rPr>
          <w:lang w:val="nl-NL"/>
        </w:rPr>
        <w:t xml:space="preserve">Aan de </w:t>
      </w:r>
      <w:r w:rsidR="00A13E93" w:rsidRPr="00C15F60">
        <w:rPr>
          <w:lang w:val="nl-NL"/>
        </w:rPr>
        <w:t>A</w:t>
      </w:r>
      <w:r w:rsidRPr="00C15F60">
        <w:rPr>
          <w:lang w:val="nl-NL"/>
        </w:rPr>
        <w:t xml:space="preserve">bonnementhouder wordt een </w:t>
      </w:r>
      <w:r w:rsidR="00A13E93" w:rsidRPr="00C15F60">
        <w:rPr>
          <w:lang w:val="nl-NL"/>
        </w:rPr>
        <w:t>Z</w:t>
      </w:r>
      <w:r w:rsidRPr="00C15F60">
        <w:rPr>
          <w:lang w:val="nl-NL"/>
        </w:rPr>
        <w:t xml:space="preserve">werfplek in/op de </w:t>
      </w:r>
      <w:r w:rsidR="00A13E93" w:rsidRPr="00C15F60">
        <w:rPr>
          <w:lang w:val="nl-NL"/>
        </w:rPr>
        <w:t>P</w:t>
      </w:r>
      <w:r w:rsidRPr="00C15F60">
        <w:rPr>
          <w:lang w:val="nl-NL"/>
        </w:rPr>
        <w:t xml:space="preserve">arkeervoorziening ter beschikking gesteld. Tot de verplichting van de </w:t>
      </w:r>
      <w:r w:rsidR="00A13E93" w:rsidRPr="00C15F60">
        <w:rPr>
          <w:lang w:val="nl-NL"/>
        </w:rPr>
        <w:t>E</w:t>
      </w:r>
      <w:r w:rsidRPr="00C15F60">
        <w:rPr>
          <w:lang w:val="nl-NL"/>
        </w:rPr>
        <w:t xml:space="preserve">igenaar behoort niet de bewaking van het </w:t>
      </w:r>
      <w:r w:rsidR="00A13E93" w:rsidRPr="00C15F60">
        <w:rPr>
          <w:lang w:val="nl-NL"/>
        </w:rPr>
        <w:t>V</w:t>
      </w:r>
      <w:r w:rsidRPr="00C15F60">
        <w:rPr>
          <w:lang w:val="nl-NL"/>
        </w:rPr>
        <w:t>oertuig.</w:t>
      </w:r>
    </w:p>
    <w:p w14:paraId="64FAEBBF" w14:textId="77777777" w:rsidR="002337A9" w:rsidRPr="00C15F60" w:rsidRDefault="00241C5B" w:rsidP="00241C5B">
      <w:pPr>
        <w:pStyle w:val="Kop1"/>
        <w:spacing w:before="0"/>
        <w:ind w:left="431" w:hanging="431"/>
        <w:rPr>
          <w:color w:val="auto"/>
        </w:rPr>
      </w:pPr>
      <w:r w:rsidRPr="00C15F60">
        <w:rPr>
          <w:color w:val="auto"/>
          <w:lang w:val="nl-NL"/>
        </w:rPr>
        <w:br w:type="column"/>
      </w:r>
      <w:r w:rsidR="002337A9" w:rsidRPr="00C15F60">
        <w:rPr>
          <w:color w:val="auto"/>
        </w:rPr>
        <w:t>DUUR VAN DE OVEREENKOMST</w:t>
      </w:r>
    </w:p>
    <w:p w14:paraId="0932E26B" w14:textId="77777777" w:rsidR="002337A9" w:rsidRPr="00C15F60" w:rsidRDefault="002337A9" w:rsidP="002337A9">
      <w:pPr>
        <w:pStyle w:val="Kop2"/>
        <w:rPr>
          <w:lang w:val="nl-NL"/>
        </w:rPr>
      </w:pPr>
      <w:r w:rsidRPr="00C15F60">
        <w:rPr>
          <w:lang w:val="nl-NL"/>
        </w:rPr>
        <w:t xml:space="preserve">De </w:t>
      </w:r>
      <w:r w:rsidR="00A13E93" w:rsidRPr="00C15F60">
        <w:rPr>
          <w:lang w:val="nl-NL"/>
        </w:rPr>
        <w:t>S</w:t>
      </w:r>
      <w:r w:rsidRPr="00C15F60">
        <w:rPr>
          <w:lang w:val="nl-NL"/>
        </w:rPr>
        <w:t>tallingsovereenkomst wordt geacht te zijn aangegaan voor de duur van minimaal 3 maanden, waarna deze stilzwijgend met telkens 1 maand zal worden verlengd, tenzij anders overeengekomen.</w:t>
      </w:r>
    </w:p>
    <w:p w14:paraId="0024E928" w14:textId="77777777" w:rsidR="002337A9" w:rsidRPr="00C15F60" w:rsidRDefault="002337A9" w:rsidP="002337A9">
      <w:pPr>
        <w:pStyle w:val="Kop2"/>
        <w:rPr>
          <w:lang w:val="nl-NL"/>
        </w:rPr>
      </w:pPr>
      <w:r w:rsidRPr="00C15F60">
        <w:rPr>
          <w:lang w:val="nl-NL"/>
        </w:rPr>
        <w:t xml:space="preserve">Beide partijen zijn gerechtigd de </w:t>
      </w:r>
      <w:r w:rsidR="00A13E93" w:rsidRPr="00C15F60">
        <w:rPr>
          <w:lang w:val="nl-NL"/>
        </w:rPr>
        <w:t>S</w:t>
      </w:r>
      <w:r w:rsidRPr="00C15F60">
        <w:rPr>
          <w:lang w:val="nl-NL"/>
        </w:rPr>
        <w:t>tallingsovereenkomst op te zeggen met inachtneming van een opzegtermijn van 1 maand voor het eerst tegen het einde van de eerste termijn van 3 maanden en vervolgens tegen het einde van iedere maand. De opzegging dient schriftelijk te geschieden.</w:t>
      </w:r>
    </w:p>
    <w:p w14:paraId="2311658C" w14:textId="77777777" w:rsidR="00F05353" w:rsidRPr="00C15F60" w:rsidRDefault="002337A9" w:rsidP="00F05353">
      <w:pPr>
        <w:pStyle w:val="Kop2"/>
        <w:rPr>
          <w:lang w:val="nl-NL"/>
        </w:rPr>
      </w:pPr>
      <w:r w:rsidRPr="00C15F60">
        <w:rPr>
          <w:lang w:val="nl-NL"/>
        </w:rPr>
        <w:t xml:space="preserve">Bij het aangaan van de </w:t>
      </w:r>
      <w:r w:rsidR="006F1B32" w:rsidRPr="00C15F60">
        <w:rPr>
          <w:lang w:val="nl-NL"/>
        </w:rPr>
        <w:t>S</w:t>
      </w:r>
      <w:r w:rsidRPr="00C15F60">
        <w:rPr>
          <w:lang w:val="nl-NL"/>
        </w:rPr>
        <w:t xml:space="preserve">tallingsovereenkomst stelt de </w:t>
      </w:r>
      <w:r w:rsidR="006F1B32" w:rsidRPr="00C15F60">
        <w:rPr>
          <w:lang w:val="nl-NL"/>
        </w:rPr>
        <w:t>E</w:t>
      </w:r>
      <w:r w:rsidRPr="00C15F60">
        <w:rPr>
          <w:lang w:val="nl-NL"/>
        </w:rPr>
        <w:t xml:space="preserve">igenaar aan de </w:t>
      </w:r>
      <w:r w:rsidR="006F1B32" w:rsidRPr="00C15F60">
        <w:rPr>
          <w:lang w:val="nl-NL"/>
        </w:rPr>
        <w:t>A</w:t>
      </w:r>
      <w:r w:rsidRPr="00C15F60">
        <w:rPr>
          <w:lang w:val="nl-NL"/>
        </w:rPr>
        <w:t xml:space="preserve">bonnementhouder de </w:t>
      </w:r>
      <w:r w:rsidR="006F1B32" w:rsidRPr="00C15F60">
        <w:rPr>
          <w:lang w:val="nl-NL"/>
        </w:rPr>
        <w:t>A</w:t>
      </w:r>
      <w:r w:rsidRPr="00C15F60">
        <w:rPr>
          <w:lang w:val="nl-NL"/>
        </w:rPr>
        <w:t xml:space="preserve">bonnementskaart c.q. enig ander toegangsmiddel ter hand, benodigd om van de betreffende </w:t>
      </w:r>
      <w:r w:rsidR="006F1B32" w:rsidRPr="00C15F60">
        <w:rPr>
          <w:lang w:val="nl-NL"/>
        </w:rPr>
        <w:t>P</w:t>
      </w:r>
      <w:r w:rsidRPr="00C15F60">
        <w:rPr>
          <w:lang w:val="nl-NL"/>
        </w:rPr>
        <w:t xml:space="preserve">arkeervoorziening gebruik te kunnen maken. Bij verlies of in het ongerede raken van deze pas is de </w:t>
      </w:r>
      <w:r w:rsidR="006F1B32" w:rsidRPr="00C15F60">
        <w:rPr>
          <w:lang w:val="nl-NL"/>
        </w:rPr>
        <w:t>A</w:t>
      </w:r>
      <w:r w:rsidRPr="00C15F60">
        <w:rPr>
          <w:lang w:val="nl-NL"/>
        </w:rPr>
        <w:t xml:space="preserve">bonnementhouder verplicht hiervan melding te maken bij de </w:t>
      </w:r>
      <w:r w:rsidR="006F1B32" w:rsidRPr="00C15F60">
        <w:rPr>
          <w:lang w:val="nl-NL"/>
        </w:rPr>
        <w:t>E</w:t>
      </w:r>
      <w:r w:rsidRPr="00C15F60">
        <w:rPr>
          <w:lang w:val="nl-NL"/>
        </w:rPr>
        <w:t xml:space="preserve">igenaar. Voor het verstrekken door de </w:t>
      </w:r>
      <w:r w:rsidR="006F1B32" w:rsidRPr="00C15F60">
        <w:rPr>
          <w:lang w:val="nl-NL"/>
        </w:rPr>
        <w:t>E</w:t>
      </w:r>
      <w:r w:rsidRPr="00C15F60">
        <w:rPr>
          <w:lang w:val="nl-NL"/>
        </w:rPr>
        <w:t xml:space="preserve">igenaar van een nieuwe </w:t>
      </w:r>
      <w:r w:rsidR="006F1B32" w:rsidRPr="00C15F60">
        <w:rPr>
          <w:lang w:val="nl-NL"/>
        </w:rPr>
        <w:t>A</w:t>
      </w:r>
      <w:r w:rsidRPr="00C15F60">
        <w:rPr>
          <w:lang w:val="nl-NL"/>
        </w:rPr>
        <w:t xml:space="preserve">bonnementskaart is de </w:t>
      </w:r>
      <w:r w:rsidR="006F1B32" w:rsidRPr="00C15F60">
        <w:rPr>
          <w:lang w:val="nl-NL"/>
        </w:rPr>
        <w:t>A</w:t>
      </w:r>
      <w:r w:rsidRPr="00C15F60">
        <w:rPr>
          <w:lang w:val="nl-NL"/>
        </w:rPr>
        <w:t>bonnementhouder een vergoeding verschuldigd van €50,- (</w:t>
      </w:r>
      <w:r w:rsidRPr="00C15F60">
        <w:rPr>
          <w:i/>
          <w:lang w:val="nl-NL"/>
        </w:rPr>
        <w:t>zegge: vijftig euro</w:t>
      </w:r>
      <w:r w:rsidRPr="00C15F60">
        <w:rPr>
          <w:lang w:val="nl-NL"/>
        </w:rPr>
        <w:t>).</w:t>
      </w:r>
    </w:p>
    <w:p w14:paraId="6D71604F" w14:textId="090FA6CA" w:rsidR="005A5D9B" w:rsidRPr="00C15F60" w:rsidRDefault="002337A9" w:rsidP="00F05353">
      <w:pPr>
        <w:pStyle w:val="Kop2"/>
        <w:rPr>
          <w:lang w:val="nl-NL"/>
        </w:rPr>
      </w:pPr>
      <w:r w:rsidRPr="00C15F60">
        <w:rPr>
          <w:lang w:val="nl-NL"/>
        </w:rPr>
        <w:t xml:space="preserve">De </w:t>
      </w:r>
      <w:r w:rsidR="006F1B32" w:rsidRPr="00C15F60">
        <w:rPr>
          <w:lang w:val="nl-NL"/>
        </w:rPr>
        <w:t>A</w:t>
      </w:r>
      <w:r w:rsidRPr="00C15F60">
        <w:rPr>
          <w:lang w:val="nl-NL"/>
        </w:rPr>
        <w:t xml:space="preserve">bonnementskaart dient na beëindiging van het </w:t>
      </w:r>
      <w:r w:rsidR="006F1B32" w:rsidRPr="00C15F60">
        <w:rPr>
          <w:lang w:val="nl-NL"/>
        </w:rPr>
        <w:t>A</w:t>
      </w:r>
      <w:r w:rsidRPr="00C15F60">
        <w:rPr>
          <w:lang w:val="nl-NL"/>
        </w:rPr>
        <w:t xml:space="preserve">bonnement binnen </w:t>
      </w:r>
      <w:r w:rsidR="00AA2D92">
        <w:rPr>
          <w:lang w:val="nl-NL"/>
        </w:rPr>
        <w:t>eenendertig</w:t>
      </w:r>
      <w:r w:rsidRPr="00C15F60">
        <w:rPr>
          <w:lang w:val="nl-NL"/>
        </w:rPr>
        <w:t xml:space="preserve"> werkdagen te worden ingeleverd. Blijft de </w:t>
      </w:r>
      <w:r w:rsidR="006F1B32" w:rsidRPr="00C15F60">
        <w:rPr>
          <w:lang w:val="nl-NL"/>
        </w:rPr>
        <w:t>A</w:t>
      </w:r>
      <w:r w:rsidRPr="00C15F60">
        <w:rPr>
          <w:lang w:val="nl-NL"/>
        </w:rPr>
        <w:t xml:space="preserve">bonnementhouder gedurende </w:t>
      </w:r>
      <w:r w:rsidR="00AA2D92">
        <w:rPr>
          <w:lang w:val="nl-NL"/>
        </w:rPr>
        <w:t>31</w:t>
      </w:r>
      <w:r w:rsidRPr="00C15F60">
        <w:rPr>
          <w:lang w:val="nl-NL"/>
        </w:rPr>
        <w:t xml:space="preserve"> werkdagen na de  beëindiging  van de overeenkomst in gebreke de zojuist bedoelde </w:t>
      </w:r>
      <w:r w:rsidR="006F1B32" w:rsidRPr="00C15F60">
        <w:rPr>
          <w:lang w:val="nl-NL"/>
        </w:rPr>
        <w:t>A</w:t>
      </w:r>
      <w:r w:rsidRPr="00C15F60">
        <w:rPr>
          <w:lang w:val="nl-NL"/>
        </w:rPr>
        <w:t xml:space="preserve">bonnementskaarten aan de </w:t>
      </w:r>
      <w:r w:rsidR="006F1B32" w:rsidRPr="00C15F60">
        <w:rPr>
          <w:lang w:val="nl-NL"/>
        </w:rPr>
        <w:t>E</w:t>
      </w:r>
      <w:r w:rsidRPr="00C15F60">
        <w:rPr>
          <w:lang w:val="nl-NL"/>
        </w:rPr>
        <w:t xml:space="preserve">igenaar te retourneren, dan vervalt de voor die </w:t>
      </w:r>
      <w:r w:rsidR="006F1B32" w:rsidRPr="00C15F60">
        <w:rPr>
          <w:lang w:val="nl-NL"/>
        </w:rPr>
        <w:t>A</w:t>
      </w:r>
      <w:r w:rsidRPr="00C15F60">
        <w:rPr>
          <w:lang w:val="nl-NL"/>
        </w:rPr>
        <w:t xml:space="preserve">bonnementskaart door </w:t>
      </w:r>
      <w:r w:rsidR="006F1B32" w:rsidRPr="00C15F60">
        <w:rPr>
          <w:lang w:val="nl-NL"/>
        </w:rPr>
        <w:t>C</w:t>
      </w:r>
      <w:r w:rsidRPr="00C15F60">
        <w:rPr>
          <w:lang w:val="nl-NL"/>
        </w:rPr>
        <w:t xml:space="preserve">ontractant betaalde waarborgsom aan </w:t>
      </w:r>
      <w:r w:rsidR="006F1B32" w:rsidRPr="00C15F60">
        <w:rPr>
          <w:lang w:val="nl-NL"/>
        </w:rPr>
        <w:t>E</w:t>
      </w:r>
      <w:r w:rsidRPr="00C15F60">
        <w:rPr>
          <w:lang w:val="nl-NL"/>
        </w:rPr>
        <w:t>igenaar.</w:t>
      </w:r>
    </w:p>
    <w:p w14:paraId="3188A49F" w14:textId="77777777" w:rsidR="004D49E1" w:rsidRPr="00C15F60" w:rsidRDefault="005A5D9B" w:rsidP="00F05353">
      <w:pPr>
        <w:pStyle w:val="Kop2"/>
        <w:rPr>
          <w:lang w:val="nl-NL"/>
        </w:rPr>
      </w:pPr>
      <w:r w:rsidRPr="00C15F60">
        <w:rPr>
          <w:lang w:val="nl-NL"/>
        </w:rPr>
        <w:t xml:space="preserve">Indien </w:t>
      </w:r>
      <w:r w:rsidR="006F1B32" w:rsidRPr="00C15F60">
        <w:rPr>
          <w:lang w:val="nl-NL"/>
        </w:rPr>
        <w:t>C</w:t>
      </w:r>
      <w:r w:rsidRPr="00C15F60">
        <w:rPr>
          <w:lang w:val="nl-NL"/>
        </w:rPr>
        <w:t xml:space="preserve">ontractant de </w:t>
      </w:r>
      <w:r w:rsidR="006F1B32" w:rsidRPr="00C15F60">
        <w:rPr>
          <w:lang w:val="nl-NL"/>
        </w:rPr>
        <w:t>S</w:t>
      </w:r>
      <w:r w:rsidRPr="00C15F60">
        <w:rPr>
          <w:lang w:val="nl-NL"/>
        </w:rPr>
        <w:t xml:space="preserve">tallingsovereenkomst via de website van </w:t>
      </w:r>
      <w:r w:rsidR="006F1B32" w:rsidRPr="00C15F60">
        <w:rPr>
          <w:lang w:val="nl-NL"/>
        </w:rPr>
        <w:t>E</w:t>
      </w:r>
      <w:r w:rsidRPr="00C15F60">
        <w:rPr>
          <w:lang w:val="nl-NL"/>
        </w:rPr>
        <w:t xml:space="preserve">igenaar heeft gesloten geldt de wettelijke bedenktermijn. Contractant is gerechtigd tijdens deze wettelijke termijn de overeenkomst zonder opgaaf van redenen herroepen. Op uitdrukkelijk verzoek van </w:t>
      </w:r>
      <w:r w:rsidR="006F1B32" w:rsidRPr="00C15F60">
        <w:rPr>
          <w:lang w:val="nl-NL"/>
        </w:rPr>
        <w:t>C</w:t>
      </w:r>
      <w:r w:rsidRPr="00C15F60">
        <w:rPr>
          <w:lang w:val="nl-NL"/>
        </w:rPr>
        <w:t xml:space="preserve">ontractant vangt </w:t>
      </w:r>
      <w:r w:rsidR="006F1B32" w:rsidRPr="00C15F60">
        <w:rPr>
          <w:lang w:val="nl-NL"/>
        </w:rPr>
        <w:t>E</w:t>
      </w:r>
      <w:r w:rsidRPr="00C15F60">
        <w:rPr>
          <w:lang w:val="nl-NL"/>
        </w:rPr>
        <w:t xml:space="preserve">igenaar al tijdens deze wettelijke bedenktermijn aan met het leveren van haar diensten. Indien </w:t>
      </w:r>
      <w:r w:rsidR="006F1B32" w:rsidRPr="00C15F60">
        <w:rPr>
          <w:lang w:val="nl-NL"/>
        </w:rPr>
        <w:t>C</w:t>
      </w:r>
      <w:r w:rsidRPr="00C15F60">
        <w:rPr>
          <w:lang w:val="nl-NL"/>
        </w:rPr>
        <w:t>ontractant gebruik maakt van zijn/haar herroepingsrecht is contractant</w:t>
      </w:r>
      <w:r w:rsidR="00A95727" w:rsidRPr="00C15F60">
        <w:rPr>
          <w:lang w:val="nl-NL"/>
        </w:rPr>
        <w:t xml:space="preserve"> het </w:t>
      </w:r>
      <w:r w:rsidR="006F1B32" w:rsidRPr="00C15F60">
        <w:rPr>
          <w:lang w:val="nl-NL"/>
        </w:rPr>
        <w:t>P</w:t>
      </w:r>
      <w:r w:rsidR="00A95727" w:rsidRPr="00C15F60">
        <w:rPr>
          <w:lang w:val="nl-NL"/>
        </w:rPr>
        <w:t>arkeergeld</w:t>
      </w:r>
      <w:r w:rsidRPr="00C15F60">
        <w:rPr>
          <w:lang w:val="nl-NL"/>
        </w:rPr>
        <w:t xml:space="preserve"> </w:t>
      </w:r>
      <w:r w:rsidR="00A95727" w:rsidRPr="00C15F60">
        <w:rPr>
          <w:lang w:val="nl-NL"/>
        </w:rPr>
        <w:t xml:space="preserve">en </w:t>
      </w:r>
      <w:r w:rsidRPr="00C15F60">
        <w:rPr>
          <w:lang w:val="nl-NL"/>
        </w:rPr>
        <w:t>de administratiekosten over de periode van gebruik van de geleverde dienst verschuldigd.</w:t>
      </w:r>
    </w:p>
    <w:p w14:paraId="62202D38" w14:textId="77777777" w:rsidR="004D49E1" w:rsidRPr="00C15F60" w:rsidRDefault="004D49E1" w:rsidP="004D49E1">
      <w:pPr>
        <w:pStyle w:val="Kop1"/>
        <w:rPr>
          <w:color w:val="auto"/>
          <w:lang w:val="nl-NL"/>
        </w:rPr>
      </w:pPr>
      <w:r w:rsidRPr="00C15F60">
        <w:rPr>
          <w:color w:val="auto"/>
          <w:lang w:val="nl-NL"/>
        </w:rPr>
        <w:t>BETALING</w:t>
      </w:r>
    </w:p>
    <w:p w14:paraId="0773A5CC" w14:textId="77244EA5" w:rsidR="00A94736" w:rsidRPr="00C15F60" w:rsidRDefault="004D49E1" w:rsidP="004D49E1">
      <w:pPr>
        <w:pStyle w:val="Kop2"/>
        <w:rPr>
          <w:lang w:val="nl-NL"/>
        </w:rPr>
      </w:pPr>
      <w:r w:rsidRPr="00C15F60">
        <w:rPr>
          <w:lang w:val="nl-NL"/>
        </w:rPr>
        <w:t xml:space="preserve">Het verschuldigde </w:t>
      </w:r>
      <w:r w:rsidR="006F1B32" w:rsidRPr="00C15F60">
        <w:rPr>
          <w:lang w:val="nl-NL"/>
        </w:rPr>
        <w:t>P</w:t>
      </w:r>
      <w:r w:rsidRPr="00C15F60">
        <w:rPr>
          <w:lang w:val="nl-NL"/>
        </w:rPr>
        <w:t xml:space="preserve">arkeergeld, zoals overeengekomen in de </w:t>
      </w:r>
      <w:r w:rsidR="006F1B32" w:rsidRPr="00C15F60">
        <w:rPr>
          <w:lang w:val="nl-NL"/>
        </w:rPr>
        <w:t>S</w:t>
      </w:r>
      <w:r w:rsidRPr="00C15F60">
        <w:rPr>
          <w:lang w:val="nl-NL"/>
        </w:rPr>
        <w:t xml:space="preserve">tallingsovereenkomst, dient bij </w:t>
      </w:r>
      <w:r w:rsidR="008546E8">
        <w:rPr>
          <w:lang w:val="nl-NL"/>
        </w:rPr>
        <w:t>factuur</w:t>
      </w:r>
      <w:r w:rsidRPr="00C15F60">
        <w:rPr>
          <w:lang w:val="nl-NL"/>
        </w:rPr>
        <w:t xml:space="preserve"> te worden voldaan</w:t>
      </w:r>
      <w:r w:rsidR="0066678C">
        <w:rPr>
          <w:lang w:val="nl-NL"/>
        </w:rPr>
        <w:t>.</w:t>
      </w:r>
    </w:p>
    <w:p w14:paraId="7AAC3E86" w14:textId="77777777" w:rsidR="004D49E1" w:rsidRPr="00C15F60" w:rsidRDefault="00A94736" w:rsidP="004D49E1">
      <w:pPr>
        <w:pStyle w:val="Kop2"/>
        <w:rPr>
          <w:lang w:val="nl-NL"/>
        </w:rPr>
      </w:pPr>
      <w:r w:rsidRPr="00C15F60">
        <w:rPr>
          <w:lang w:val="nl-NL"/>
        </w:rPr>
        <w:lastRenderedPageBreak/>
        <w:t xml:space="preserve">Betaling van extra geparkeerde uren </w:t>
      </w:r>
      <w:r w:rsidR="004D49E1" w:rsidRPr="00C15F60">
        <w:rPr>
          <w:lang w:val="nl-NL"/>
        </w:rPr>
        <w:t xml:space="preserve">welke buiten </w:t>
      </w:r>
      <w:r w:rsidR="009E3F05" w:rsidRPr="00C15F60">
        <w:rPr>
          <w:lang w:val="nl-NL"/>
        </w:rPr>
        <w:t>de</w:t>
      </w:r>
      <w:r w:rsidR="004D49E1" w:rsidRPr="00C15F60">
        <w:rPr>
          <w:lang w:val="nl-NL"/>
        </w:rPr>
        <w:t xml:space="preserve"> </w:t>
      </w:r>
      <w:r w:rsidR="006F1B32" w:rsidRPr="00C15F60">
        <w:rPr>
          <w:lang w:val="nl-NL"/>
        </w:rPr>
        <w:t>A</w:t>
      </w:r>
      <w:r w:rsidR="004D49E1" w:rsidRPr="00C15F60">
        <w:rPr>
          <w:lang w:val="nl-NL"/>
        </w:rPr>
        <w:t>bonnement</w:t>
      </w:r>
      <w:r w:rsidR="009E3F05" w:rsidRPr="00C15F60">
        <w:rPr>
          <w:lang w:val="nl-NL"/>
        </w:rPr>
        <w:t>suren</w:t>
      </w:r>
      <w:r w:rsidR="004D49E1" w:rsidRPr="00C15F60">
        <w:rPr>
          <w:lang w:val="nl-NL"/>
        </w:rPr>
        <w:t xml:space="preserve"> plaatsvinden geschied</w:t>
      </w:r>
      <w:r w:rsidRPr="00C15F60">
        <w:rPr>
          <w:lang w:val="nl-NL"/>
        </w:rPr>
        <w:t xml:space="preserve">en </w:t>
      </w:r>
      <w:r w:rsidR="004D49E1" w:rsidRPr="00C15F60">
        <w:rPr>
          <w:lang w:val="nl-NL"/>
        </w:rPr>
        <w:t xml:space="preserve"> </w:t>
      </w:r>
      <w:r w:rsidRPr="00C15F60">
        <w:rPr>
          <w:lang w:val="nl-NL"/>
        </w:rPr>
        <w:t>tegen de geldende kort parkeer tarieven</w:t>
      </w:r>
      <w:r w:rsidR="005A2D99" w:rsidRPr="00C15F60">
        <w:rPr>
          <w:lang w:val="nl-NL"/>
        </w:rPr>
        <w:t xml:space="preserve">. Indien </w:t>
      </w:r>
      <w:r w:rsidR="006F1B32" w:rsidRPr="00C15F60">
        <w:rPr>
          <w:lang w:val="nl-NL"/>
        </w:rPr>
        <w:t>C</w:t>
      </w:r>
      <w:r w:rsidR="005A2D99" w:rsidRPr="00C15F60">
        <w:rPr>
          <w:lang w:val="nl-NL"/>
        </w:rPr>
        <w:t xml:space="preserve">ontractant en </w:t>
      </w:r>
      <w:r w:rsidR="006F1B32" w:rsidRPr="00C15F60">
        <w:rPr>
          <w:lang w:val="nl-NL"/>
        </w:rPr>
        <w:t>E</w:t>
      </w:r>
      <w:r w:rsidR="005A2D99" w:rsidRPr="00C15F60">
        <w:rPr>
          <w:lang w:val="nl-NL"/>
        </w:rPr>
        <w:t xml:space="preserve">igenaar geen specifieke afspraken over verrekening van het gebruik van de </w:t>
      </w:r>
      <w:r w:rsidR="006F1B32" w:rsidRPr="00C15F60">
        <w:rPr>
          <w:lang w:val="nl-NL"/>
        </w:rPr>
        <w:t>P</w:t>
      </w:r>
      <w:r w:rsidR="005A2D99" w:rsidRPr="00C15F60">
        <w:rPr>
          <w:lang w:val="nl-NL"/>
        </w:rPr>
        <w:t xml:space="preserve">arkeervoorziening buiten </w:t>
      </w:r>
      <w:r w:rsidR="009E3F05" w:rsidRPr="00C15F60">
        <w:rPr>
          <w:lang w:val="nl-NL"/>
        </w:rPr>
        <w:t xml:space="preserve">de </w:t>
      </w:r>
      <w:r w:rsidR="006F1B32" w:rsidRPr="00C15F60">
        <w:rPr>
          <w:lang w:val="nl-NL"/>
        </w:rPr>
        <w:t>A</w:t>
      </w:r>
      <w:r w:rsidR="009E3F05" w:rsidRPr="00C15F60">
        <w:rPr>
          <w:lang w:val="nl-NL"/>
        </w:rPr>
        <w:t>bonnementsuren</w:t>
      </w:r>
      <w:r w:rsidR="005A2D99" w:rsidRPr="00C15F60">
        <w:rPr>
          <w:lang w:val="nl-NL"/>
        </w:rPr>
        <w:t xml:space="preserve"> hebben gemaakt dienen deze extra geparkeerde uren voor het verlaten van de </w:t>
      </w:r>
      <w:r w:rsidR="006F1B32" w:rsidRPr="00C15F60">
        <w:rPr>
          <w:lang w:val="nl-NL"/>
        </w:rPr>
        <w:t>P</w:t>
      </w:r>
      <w:r w:rsidR="005A2D99" w:rsidRPr="00C15F60">
        <w:rPr>
          <w:lang w:val="nl-NL"/>
        </w:rPr>
        <w:t xml:space="preserve">arkeervoorziening via de op de </w:t>
      </w:r>
      <w:r w:rsidR="006F1B32" w:rsidRPr="00C15F60">
        <w:rPr>
          <w:lang w:val="nl-NL"/>
        </w:rPr>
        <w:t>P</w:t>
      </w:r>
      <w:r w:rsidR="005A2D99" w:rsidRPr="00C15F60">
        <w:rPr>
          <w:lang w:val="nl-NL"/>
        </w:rPr>
        <w:t>arkeervoorziening aanwezige parkeerapparatuur te worden voldaan</w:t>
      </w:r>
      <w:r w:rsidR="004D49E1" w:rsidRPr="00C15F60">
        <w:rPr>
          <w:lang w:val="nl-NL"/>
        </w:rPr>
        <w:t>.</w:t>
      </w:r>
    </w:p>
    <w:p w14:paraId="3CE79C75" w14:textId="77777777" w:rsidR="004D49E1" w:rsidRPr="00C15F60" w:rsidRDefault="004D49E1" w:rsidP="004D49E1">
      <w:pPr>
        <w:pStyle w:val="Kop1"/>
        <w:rPr>
          <w:color w:val="auto"/>
          <w:lang w:val="nl-NL"/>
        </w:rPr>
      </w:pPr>
      <w:r w:rsidRPr="00C15F60">
        <w:rPr>
          <w:color w:val="auto"/>
          <w:lang w:val="nl-NL"/>
        </w:rPr>
        <w:t>TARIEFWIJZIGING</w:t>
      </w:r>
    </w:p>
    <w:p w14:paraId="1C69FF0F" w14:textId="77777777" w:rsidR="004D49E1" w:rsidRPr="00C15F60" w:rsidRDefault="009E3F05" w:rsidP="004D49E1">
      <w:pPr>
        <w:pStyle w:val="Kop2"/>
        <w:rPr>
          <w:lang w:val="nl-NL"/>
        </w:rPr>
      </w:pPr>
      <w:r w:rsidRPr="00C15F60">
        <w:rPr>
          <w:lang w:val="nl-NL"/>
        </w:rPr>
        <w:t>E</w:t>
      </w:r>
      <w:r w:rsidR="004D49E1" w:rsidRPr="00C15F60">
        <w:rPr>
          <w:lang w:val="nl-NL"/>
        </w:rPr>
        <w:t xml:space="preserve">igenaar is steeds bevoegd de tarieven aan te passen, ook bij lopende </w:t>
      </w:r>
      <w:r w:rsidR="006F1B32" w:rsidRPr="00C15F60">
        <w:rPr>
          <w:lang w:val="nl-NL"/>
        </w:rPr>
        <w:t>S</w:t>
      </w:r>
      <w:r w:rsidR="004D49E1" w:rsidRPr="00C15F60">
        <w:rPr>
          <w:lang w:val="nl-NL"/>
        </w:rPr>
        <w:t xml:space="preserve">tallingsovereenkomsten. Alsdan zal </w:t>
      </w:r>
      <w:r w:rsidR="006F1B32" w:rsidRPr="00C15F60">
        <w:rPr>
          <w:lang w:val="nl-NL"/>
        </w:rPr>
        <w:t xml:space="preserve">de Abonnementhouder </w:t>
      </w:r>
      <w:r w:rsidR="004D49E1" w:rsidRPr="00C15F60">
        <w:rPr>
          <w:lang w:val="nl-NL"/>
        </w:rPr>
        <w:t>ten</w:t>
      </w:r>
      <w:r w:rsidR="006F1B32" w:rsidRPr="00C15F60">
        <w:rPr>
          <w:lang w:val="nl-NL"/>
        </w:rPr>
        <w:t xml:space="preserve"> </w:t>
      </w:r>
      <w:r w:rsidR="004D49E1" w:rsidRPr="00C15F60">
        <w:rPr>
          <w:lang w:val="nl-NL"/>
        </w:rPr>
        <w:t>minste 1 kalendermaand voor de ingangsdatum van de aangepaste tarieven een schriftelijke mededeling daarover ontvangen.</w:t>
      </w:r>
    </w:p>
    <w:p w14:paraId="296AB206" w14:textId="77777777" w:rsidR="004D49E1" w:rsidRPr="00C15F60" w:rsidRDefault="009E3F05" w:rsidP="004D49E1">
      <w:pPr>
        <w:pStyle w:val="Kop2"/>
        <w:rPr>
          <w:lang w:val="nl-NL"/>
        </w:rPr>
      </w:pPr>
      <w:r w:rsidRPr="00C15F60">
        <w:rPr>
          <w:lang w:val="nl-NL"/>
        </w:rPr>
        <w:t>C</w:t>
      </w:r>
      <w:r w:rsidR="00A71431" w:rsidRPr="00C15F60">
        <w:rPr>
          <w:lang w:val="nl-NL"/>
        </w:rPr>
        <w:t>ontractant</w:t>
      </w:r>
      <w:r w:rsidR="004D49E1" w:rsidRPr="00C15F60">
        <w:rPr>
          <w:lang w:val="nl-NL"/>
        </w:rPr>
        <w:t xml:space="preserve"> is bevoegd bij tarief</w:t>
      </w:r>
      <w:r w:rsidRPr="00C15F60">
        <w:rPr>
          <w:lang w:val="nl-NL"/>
        </w:rPr>
        <w:t>s</w:t>
      </w:r>
      <w:r w:rsidR="004D49E1" w:rsidRPr="00C15F60">
        <w:rPr>
          <w:lang w:val="nl-NL"/>
        </w:rPr>
        <w:t>wijziging</w:t>
      </w:r>
      <w:r w:rsidRPr="00C15F60">
        <w:rPr>
          <w:lang w:val="nl-NL"/>
        </w:rPr>
        <w:t>en</w:t>
      </w:r>
      <w:r w:rsidR="004D49E1" w:rsidRPr="00C15F60">
        <w:rPr>
          <w:lang w:val="nl-NL"/>
        </w:rPr>
        <w:t xml:space="preserve"> tegen de datum waarop deze is aangekondigd de </w:t>
      </w:r>
      <w:r w:rsidR="006F1B32" w:rsidRPr="00C15F60">
        <w:rPr>
          <w:lang w:val="nl-NL"/>
        </w:rPr>
        <w:t>S</w:t>
      </w:r>
      <w:r w:rsidR="004D49E1" w:rsidRPr="00C15F60">
        <w:rPr>
          <w:lang w:val="nl-NL"/>
        </w:rPr>
        <w:t>tallingsovereenkomst schriftelijk te beëindigen.</w:t>
      </w:r>
    </w:p>
    <w:p w14:paraId="7D3C6645" w14:textId="77777777" w:rsidR="004D49E1" w:rsidRPr="00C15F60" w:rsidRDefault="004D49E1" w:rsidP="004D49E1">
      <w:pPr>
        <w:pStyle w:val="Kop1"/>
        <w:rPr>
          <w:color w:val="auto"/>
          <w:lang w:val="nl-NL"/>
        </w:rPr>
      </w:pPr>
      <w:r w:rsidRPr="00C15F60">
        <w:rPr>
          <w:color w:val="auto"/>
          <w:lang w:val="nl-NL"/>
        </w:rPr>
        <w:t>NIET BETALING</w:t>
      </w:r>
    </w:p>
    <w:p w14:paraId="112C59F5" w14:textId="77777777" w:rsidR="00F05353" w:rsidRPr="00C15F60" w:rsidRDefault="004D49E1" w:rsidP="004D49E1">
      <w:pPr>
        <w:pStyle w:val="Kop2"/>
        <w:rPr>
          <w:lang w:val="nl-NL"/>
        </w:rPr>
      </w:pPr>
      <w:r w:rsidRPr="00C15F60">
        <w:rPr>
          <w:lang w:val="nl-NL"/>
        </w:rPr>
        <w:t xml:space="preserve">Indien </w:t>
      </w:r>
      <w:r w:rsidR="006F1B32" w:rsidRPr="00C15F60">
        <w:rPr>
          <w:lang w:val="nl-NL"/>
        </w:rPr>
        <w:t>A</w:t>
      </w:r>
      <w:r w:rsidRPr="00C15F60">
        <w:rPr>
          <w:lang w:val="nl-NL"/>
        </w:rPr>
        <w:t xml:space="preserve">bonnementhouder nalatig blijft de betaling van het verschuldigde bedrag op de overeengekomen vervaldatum te voldoen, is deze, zonder dat enige aanmaning of ingebrekestelling is vereist, 1% rente verschuldigd over het achterstallig </w:t>
      </w:r>
      <w:r w:rsidR="006F1B32" w:rsidRPr="00C15F60">
        <w:rPr>
          <w:lang w:val="nl-NL"/>
        </w:rPr>
        <w:t>P</w:t>
      </w:r>
      <w:r w:rsidRPr="00C15F60">
        <w:rPr>
          <w:lang w:val="nl-NL"/>
        </w:rPr>
        <w:t xml:space="preserve">arkeergeld per maand of een gedeelte van de maand waarin de betaling niet plaatsvond. </w:t>
      </w:r>
    </w:p>
    <w:p w14:paraId="6D83CD44" w14:textId="77777777" w:rsidR="004D49E1" w:rsidRPr="00C15F60" w:rsidRDefault="004D49E1" w:rsidP="00F05353">
      <w:pPr>
        <w:pStyle w:val="Kop2"/>
        <w:rPr>
          <w:lang w:val="nl-NL"/>
        </w:rPr>
      </w:pPr>
      <w:r w:rsidRPr="00C15F60">
        <w:rPr>
          <w:lang w:val="nl-NL"/>
        </w:rPr>
        <w:t xml:space="preserve">Vanaf de tweede aanmaning is </w:t>
      </w:r>
      <w:r w:rsidR="006F1B32" w:rsidRPr="00C15F60">
        <w:rPr>
          <w:lang w:val="nl-NL"/>
        </w:rPr>
        <w:t>A</w:t>
      </w:r>
      <w:r w:rsidRPr="00C15F60">
        <w:rPr>
          <w:lang w:val="nl-NL"/>
        </w:rPr>
        <w:t>bonnementhouder tevens € 10,00</w:t>
      </w:r>
      <w:r w:rsidR="000E5DB5" w:rsidRPr="00C15F60">
        <w:rPr>
          <w:lang w:val="nl-NL"/>
        </w:rPr>
        <w:t xml:space="preserve"> (</w:t>
      </w:r>
      <w:r w:rsidR="000E5DB5" w:rsidRPr="00C15F60">
        <w:rPr>
          <w:i/>
          <w:lang w:val="nl-NL"/>
        </w:rPr>
        <w:t>zegge: tien euro</w:t>
      </w:r>
      <w:r w:rsidR="000E5DB5" w:rsidRPr="00C15F60">
        <w:rPr>
          <w:lang w:val="nl-NL"/>
        </w:rPr>
        <w:t xml:space="preserve">) </w:t>
      </w:r>
      <w:r w:rsidRPr="00C15F60">
        <w:rPr>
          <w:lang w:val="nl-NL"/>
        </w:rPr>
        <w:t>incassokosten verschuldigd.</w:t>
      </w:r>
    </w:p>
    <w:p w14:paraId="74668B8E" w14:textId="77777777" w:rsidR="004D49E1" w:rsidRPr="00C15F60" w:rsidRDefault="004D49E1" w:rsidP="004D49E1">
      <w:pPr>
        <w:pStyle w:val="Kop2"/>
        <w:rPr>
          <w:lang w:val="nl-NL"/>
        </w:rPr>
      </w:pPr>
      <w:r w:rsidRPr="00C15F60">
        <w:rPr>
          <w:lang w:val="nl-NL"/>
        </w:rPr>
        <w:t>In</w:t>
      </w:r>
      <w:r w:rsidR="009E3F05" w:rsidRPr="00C15F60">
        <w:rPr>
          <w:lang w:val="nl-NL"/>
        </w:rPr>
        <w:t xml:space="preserve">dien in </w:t>
      </w:r>
      <w:r w:rsidRPr="00C15F60">
        <w:rPr>
          <w:lang w:val="nl-NL"/>
        </w:rPr>
        <w:t xml:space="preserve">geval van wanbetaling der </w:t>
      </w:r>
      <w:r w:rsidR="006F1B32" w:rsidRPr="00C15F60">
        <w:rPr>
          <w:lang w:val="nl-NL"/>
        </w:rPr>
        <w:t>P</w:t>
      </w:r>
      <w:r w:rsidRPr="00C15F60">
        <w:rPr>
          <w:lang w:val="nl-NL"/>
        </w:rPr>
        <w:t>arkeergelden incassomaatregelen noodzakelijk zijn, worden de buitengerechtelijke incassokosten tussen de partijen bij  voorbaat  vastgesteld  op 15% van de onbetaalde hoofdsom met een minimum van € 40,–.</w:t>
      </w:r>
      <w:r w:rsidR="000E5DB5" w:rsidRPr="00C15F60">
        <w:rPr>
          <w:lang w:val="nl-NL"/>
        </w:rPr>
        <w:t>(</w:t>
      </w:r>
      <w:r w:rsidR="000E5DB5" w:rsidRPr="00C15F60">
        <w:rPr>
          <w:i/>
          <w:lang w:val="nl-NL"/>
        </w:rPr>
        <w:t>zegge: veertig euro</w:t>
      </w:r>
      <w:r w:rsidR="000E5DB5" w:rsidRPr="00C15F60">
        <w:rPr>
          <w:lang w:val="nl-NL"/>
        </w:rPr>
        <w:t>)</w:t>
      </w:r>
      <w:r w:rsidR="00DF12D7" w:rsidRPr="00C15F60">
        <w:rPr>
          <w:lang w:val="nl-NL"/>
        </w:rPr>
        <w:t xml:space="preserve"> Betalingen, gedaan door de </w:t>
      </w:r>
      <w:r w:rsidR="006F1B32" w:rsidRPr="00C15F60">
        <w:rPr>
          <w:lang w:val="nl-NL"/>
        </w:rPr>
        <w:t>A</w:t>
      </w:r>
      <w:r w:rsidR="00DF12D7" w:rsidRPr="00C15F60">
        <w:rPr>
          <w:lang w:val="nl-NL"/>
        </w:rPr>
        <w:t xml:space="preserve">bonnementhouder na sommatie of dagvaarding, strekken in de eerste plaats tot voldoening van de voormelde kosten, ook al vermeldt de </w:t>
      </w:r>
      <w:r w:rsidR="006F1B32" w:rsidRPr="00C15F60">
        <w:rPr>
          <w:lang w:val="nl-NL"/>
        </w:rPr>
        <w:t>Abonnement</w:t>
      </w:r>
      <w:r w:rsidR="00AB4B48" w:rsidRPr="00C15F60">
        <w:rPr>
          <w:lang w:val="nl-NL"/>
        </w:rPr>
        <w:t>houder bij betaling een andere bestemming.</w:t>
      </w:r>
    </w:p>
    <w:p w14:paraId="1D04CF7B" w14:textId="77777777" w:rsidR="00241C5B" w:rsidRPr="00C15F60" w:rsidRDefault="00A71431" w:rsidP="00A94736">
      <w:pPr>
        <w:pStyle w:val="Kop2"/>
        <w:rPr>
          <w:lang w:val="nl-NL"/>
        </w:rPr>
      </w:pPr>
      <w:r w:rsidRPr="00C15F60">
        <w:rPr>
          <w:lang w:val="nl-NL"/>
        </w:rPr>
        <w:t xml:space="preserve">Bij niet tijdige betaling van het verschuldigde bedrag is </w:t>
      </w:r>
      <w:r w:rsidR="006F1B32" w:rsidRPr="00C15F60">
        <w:rPr>
          <w:lang w:val="nl-NL"/>
        </w:rPr>
        <w:t>E</w:t>
      </w:r>
      <w:r w:rsidRPr="00C15F60">
        <w:rPr>
          <w:lang w:val="nl-NL"/>
        </w:rPr>
        <w:t xml:space="preserve">igenaar gerechtigd </w:t>
      </w:r>
      <w:r w:rsidR="006F1B32" w:rsidRPr="00C15F60">
        <w:rPr>
          <w:lang w:val="nl-NL"/>
        </w:rPr>
        <w:t>A</w:t>
      </w:r>
      <w:r w:rsidR="005A2D99" w:rsidRPr="00C15F60">
        <w:rPr>
          <w:lang w:val="nl-NL"/>
        </w:rPr>
        <w:t xml:space="preserve">bonnementhouder de toegang tot de </w:t>
      </w:r>
      <w:r w:rsidR="006F1B32" w:rsidRPr="00C15F60">
        <w:rPr>
          <w:lang w:val="nl-NL"/>
        </w:rPr>
        <w:t>P</w:t>
      </w:r>
      <w:r w:rsidR="005A2D99" w:rsidRPr="00C15F60">
        <w:rPr>
          <w:lang w:val="nl-NL"/>
        </w:rPr>
        <w:t xml:space="preserve">arkeervoorziening te ontzeggen en </w:t>
      </w:r>
      <w:r w:rsidRPr="00C15F60">
        <w:rPr>
          <w:lang w:val="nl-NL"/>
        </w:rPr>
        <w:t xml:space="preserve">de </w:t>
      </w:r>
      <w:r w:rsidR="006F1B32" w:rsidRPr="00C15F60">
        <w:rPr>
          <w:lang w:val="nl-NL"/>
        </w:rPr>
        <w:t>A</w:t>
      </w:r>
      <w:r w:rsidRPr="00C15F60">
        <w:rPr>
          <w:lang w:val="nl-NL"/>
        </w:rPr>
        <w:t xml:space="preserve">bonnementskaart te blokkeren tot het moment dat </w:t>
      </w:r>
      <w:r w:rsidR="006F1B32" w:rsidRPr="00C15F60">
        <w:rPr>
          <w:lang w:val="nl-NL"/>
        </w:rPr>
        <w:t>A</w:t>
      </w:r>
      <w:r w:rsidRPr="00C15F60">
        <w:rPr>
          <w:lang w:val="nl-NL"/>
        </w:rPr>
        <w:t>bonnementhouder aan al haar verplichtingen heeft voldaan</w:t>
      </w:r>
      <w:r w:rsidR="005A2D99" w:rsidRPr="00C15F60">
        <w:rPr>
          <w:lang w:val="nl-NL"/>
        </w:rPr>
        <w:t xml:space="preserve">, zulks onverminderd de overige rechten die voor </w:t>
      </w:r>
      <w:r w:rsidR="006F1B32" w:rsidRPr="00C15F60">
        <w:rPr>
          <w:lang w:val="nl-NL"/>
        </w:rPr>
        <w:t>E</w:t>
      </w:r>
      <w:r w:rsidR="005A2D99" w:rsidRPr="00C15F60">
        <w:rPr>
          <w:lang w:val="nl-NL"/>
        </w:rPr>
        <w:t>igenaar uit de niet betaling voortvloeien</w:t>
      </w:r>
      <w:r w:rsidRPr="00C15F60">
        <w:rPr>
          <w:lang w:val="nl-NL"/>
        </w:rPr>
        <w:t>.</w:t>
      </w:r>
    </w:p>
    <w:p w14:paraId="5C987620" w14:textId="77777777" w:rsidR="00A94736" w:rsidRPr="00C15F60" w:rsidRDefault="00D47E63" w:rsidP="00241C5B">
      <w:pPr>
        <w:pStyle w:val="Kop1"/>
        <w:spacing w:before="0"/>
        <w:ind w:left="431" w:hanging="431"/>
        <w:rPr>
          <w:color w:val="auto"/>
        </w:rPr>
      </w:pPr>
      <w:r w:rsidRPr="00C15F60">
        <w:rPr>
          <w:color w:val="auto"/>
          <w:lang w:val="nl-NL"/>
        </w:rPr>
        <w:br w:type="column"/>
      </w:r>
      <w:r w:rsidR="00A94736" w:rsidRPr="00C15F60">
        <w:rPr>
          <w:color w:val="auto"/>
        </w:rPr>
        <w:t>TOEGANG</w:t>
      </w:r>
    </w:p>
    <w:p w14:paraId="5FF89EA9" w14:textId="77777777" w:rsidR="00A94736" w:rsidRPr="00C15F60" w:rsidRDefault="00A94736" w:rsidP="00A94736">
      <w:pPr>
        <w:pStyle w:val="Kop2"/>
        <w:rPr>
          <w:lang w:val="nl-NL"/>
        </w:rPr>
      </w:pPr>
      <w:r w:rsidRPr="00C15F60">
        <w:rPr>
          <w:lang w:val="nl-NL"/>
        </w:rPr>
        <w:t xml:space="preserve">De </w:t>
      </w:r>
      <w:r w:rsidR="006F1B32" w:rsidRPr="00C15F60">
        <w:rPr>
          <w:lang w:val="nl-NL"/>
        </w:rPr>
        <w:t>A</w:t>
      </w:r>
      <w:r w:rsidRPr="00C15F60">
        <w:rPr>
          <w:lang w:val="nl-NL"/>
        </w:rPr>
        <w:t xml:space="preserve">bonnementhouder verschaft zich toegang tot de </w:t>
      </w:r>
      <w:r w:rsidR="006F1B32" w:rsidRPr="00C15F60">
        <w:rPr>
          <w:lang w:val="nl-NL"/>
        </w:rPr>
        <w:t>P</w:t>
      </w:r>
      <w:r w:rsidRPr="00C15F60">
        <w:rPr>
          <w:lang w:val="nl-NL"/>
        </w:rPr>
        <w:t xml:space="preserve">arkeervoorziening met behulp van een </w:t>
      </w:r>
      <w:r w:rsidR="006F1B32" w:rsidRPr="00C15F60">
        <w:rPr>
          <w:lang w:val="nl-NL"/>
        </w:rPr>
        <w:t>A</w:t>
      </w:r>
      <w:r w:rsidRPr="00C15F60">
        <w:rPr>
          <w:lang w:val="nl-NL"/>
        </w:rPr>
        <w:t xml:space="preserve">bonnementskaart dan wel kentekenherkenning dan wel enig ander toegangsbewijs door </w:t>
      </w:r>
      <w:r w:rsidR="006F1B32" w:rsidRPr="00C15F60">
        <w:rPr>
          <w:lang w:val="nl-NL"/>
        </w:rPr>
        <w:t>E</w:t>
      </w:r>
      <w:r w:rsidRPr="00C15F60">
        <w:rPr>
          <w:lang w:val="nl-NL"/>
        </w:rPr>
        <w:t xml:space="preserve">igenaar ter beschikking gesteld. De </w:t>
      </w:r>
      <w:r w:rsidR="006F1B32" w:rsidRPr="00C15F60">
        <w:rPr>
          <w:lang w:val="nl-NL"/>
        </w:rPr>
        <w:t>A</w:t>
      </w:r>
      <w:r w:rsidRPr="00C15F60">
        <w:rPr>
          <w:lang w:val="nl-NL"/>
        </w:rPr>
        <w:t xml:space="preserve">bonnementskaart is gedurende de </w:t>
      </w:r>
      <w:r w:rsidR="006F1B32" w:rsidRPr="00C15F60">
        <w:rPr>
          <w:lang w:val="nl-NL"/>
        </w:rPr>
        <w:t>S</w:t>
      </w:r>
      <w:r w:rsidRPr="00C15F60">
        <w:rPr>
          <w:lang w:val="nl-NL"/>
        </w:rPr>
        <w:t xml:space="preserve">tallingsovereenkomst eigendom van de </w:t>
      </w:r>
      <w:r w:rsidR="006F1B32" w:rsidRPr="00C15F60">
        <w:rPr>
          <w:lang w:val="nl-NL"/>
        </w:rPr>
        <w:t>A</w:t>
      </w:r>
      <w:r w:rsidRPr="00C15F60">
        <w:rPr>
          <w:lang w:val="nl-NL"/>
        </w:rPr>
        <w:t xml:space="preserve">bonnementhouder en is niet overdraagbaar. Andere toegangsbewijzen blijven eigendom van de </w:t>
      </w:r>
      <w:r w:rsidR="006F1B32" w:rsidRPr="00C15F60">
        <w:rPr>
          <w:lang w:val="nl-NL"/>
        </w:rPr>
        <w:t>E</w:t>
      </w:r>
      <w:r w:rsidRPr="00C15F60">
        <w:rPr>
          <w:lang w:val="nl-NL"/>
        </w:rPr>
        <w:t xml:space="preserve">igenaar, zijn niet overdraagbaar en dienen bij het eindigen van het gebruik </w:t>
      </w:r>
      <w:r w:rsidR="009E3F05" w:rsidRPr="00C15F60">
        <w:rPr>
          <w:lang w:val="nl-NL"/>
        </w:rPr>
        <w:t>dan wel</w:t>
      </w:r>
      <w:r w:rsidRPr="00C15F60">
        <w:rPr>
          <w:lang w:val="nl-NL"/>
        </w:rPr>
        <w:t xml:space="preserve"> de </w:t>
      </w:r>
      <w:r w:rsidR="006F1B32" w:rsidRPr="00C15F60">
        <w:rPr>
          <w:lang w:val="nl-NL"/>
        </w:rPr>
        <w:t>S</w:t>
      </w:r>
      <w:r w:rsidRPr="00C15F60">
        <w:rPr>
          <w:lang w:val="nl-NL"/>
        </w:rPr>
        <w:t xml:space="preserve">tallingsovereenkomst aan de </w:t>
      </w:r>
      <w:r w:rsidR="006F1B32" w:rsidRPr="00C15F60">
        <w:rPr>
          <w:lang w:val="nl-NL"/>
        </w:rPr>
        <w:t>E</w:t>
      </w:r>
      <w:r w:rsidRPr="00C15F60">
        <w:rPr>
          <w:lang w:val="nl-NL"/>
        </w:rPr>
        <w:t>igenaar te worden teruggegeven.</w:t>
      </w:r>
    </w:p>
    <w:p w14:paraId="5FEBAEF5" w14:textId="77777777" w:rsidR="00A94736" w:rsidRPr="00C15F60" w:rsidRDefault="00A94736" w:rsidP="00A94736">
      <w:pPr>
        <w:pStyle w:val="Kop2"/>
        <w:rPr>
          <w:lang w:val="nl-NL"/>
        </w:rPr>
      </w:pPr>
      <w:r w:rsidRPr="00C15F60">
        <w:rPr>
          <w:lang w:val="nl-NL"/>
        </w:rPr>
        <w:t xml:space="preserve">Het in- en uitrijden en parkeren van </w:t>
      </w:r>
      <w:r w:rsidR="006F1B32" w:rsidRPr="00C15F60">
        <w:rPr>
          <w:lang w:val="nl-NL"/>
        </w:rPr>
        <w:t>V</w:t>
      </w:r>
      <w:r w:rsidRPr="00C15F60">
        <w:rPr>
          <w:lang w:val="nl-NL"/>
        </w:rPr>
        <w:t xml:space="preserve">oertuigen in de </w:t>
      </w:r>
      <w:r w:rsidR="006F1B32" w:rsidRPr="00C15F60">
        <w:rPr>
          <w:lang w:val="nl-NL"/>
        </w:rPr>
        <w:t>P</w:t>
      </w:r>
      <w:r w:rsidRPr="00C15F60">
        <w:rPr>
          <w:lang w:val="nl-NL"/>
        </w:rPr>
        <w:t>arkeer</w:t>
      </w:r>
      <w:r w:rsidR="006F1B32" w:rsidRPr="00C15F60">
        <w:rPr>
          <w:lang w:val="nl-NL"/>
        </w:rPr>
        <w:t>voorziening</w:t>
      </w:r>
      <w:r w:rsidRPr="00C15F60">
        <w:rPr>
          <w:lang w:val="nl-NL"/>
        </w:rPr>
        <w:t xml:space="preserve"> kan uitsluitend geschieden binnen de </w:t>
      </w:r>
      <w:r w:rsidR="006F1B32" w:rsidRPr="00C15F60">
        <w:rPr>
          <w:lang w:val="nl-NL"/>
        </w:rPr>
        <w:t>A</w:t>
      </w:r>
      <w:r w:rsidR="009E3F05" w:rsidRPr="00C15F60">
        <w:rPr>
          <w:lang w:val="nl-NL"/>
        </w:rPr>
        <w:t>bonnementsuren</w:t>
      </w:r>
      <w:r w:rsidRPr="00C15F60">
        <w:rPr>
          <w:lang w:val="nl-NL"/>
        </w:rPr>
        <w:t xml:space="preserve"> die in de </w:t>
      </w:r>
      <w:r w:rsidR="006F1B32" w:rsidRPr="00C15F60">
        <w:rPr>
          <w:lang w:val="nl-NL"/>
        </w:rPr>
        <w:t>S</w:t>
      </w:r>
      <w:r w:rsidRPr="00C15F60">
        <w:rPr>
          <w:lang w:val="nl-NL"/>
        </w:rPr>
        <w:t>tallingsovereenkomst zijn vastgelegd. Buiten deze tijden is toegang met behulp van de in het eerste lid genoemde middelen niet mogelijk en/of is het normale kort parkeertarief van toepassing.</w:t>
      </w:r>
    </w:p>
    <w:p w14:paraId="6FA3C69E" w14:textId="77777777" w:rsidR="00A94736" w:rsidRPr="00C15F60" w:rsidRDefault="00A94736" w:rsidP="00A94736">
      <w:pPr>
        <w:pStyle w:val="Kop2"/>
        <w:rPr>
          <w:lang w:val="nl-NL"/>
        </w:rPr>
      </w:pPr>
      <w:r w:rsidRPr="00C15F60">
        <w:rPr>
          <w:lang w:val="nl-NL"/>
        </w:rPr>
        <w:t xml:space="preserve">Indien op de </w:t>
      </w:r>
      <w:r w:rsidR="00AD0178" w:rsidRPr="00C15F60">
        <w:rPr>
          <w:lang w:val="nl-NL"/>
        </w:rPr>
        <w:t>P</w:t>
      </w:r>
      <w:r w:rsidRPr="00C15F60">
        <w:rPr>
          <w:lang w:val="nl-NL"/>
        </w:rPr>
        <w:t>arkeer</w:t>
      </w:r>
      <w:r w:rsidR="00AD0178" w:rsidRPr="00C15F60">
        <w:rPr>
          <w:lang w:val="nl-NL"/>
        </w:rPr>
        <w:t xml:space="preserve">voorziening </w:t>
      </w:r>
      <w:r w:rsidRPr="00C15F60">
        <w:rPr>
          <w:lang w:val="nl-NL"/>
        </w:rPr>
        <w:t xml:space="preserve">openingstijden van toepassing zijn, is de </w:t>
      </w:r>
      <w:r w:rsidR="00AD0178" w:rsidRPr="00C15F60">
        <w:rPr>
          <w:lang w:val="nl-NL"/>
        </w:rPr>
        <w:t>E</w:t>
      </w:r>
      <w:r w:rsidRPr="00C15F60">
        <w:rPr>
          <w:lang w:val="nl-NL"/>
        </w:rPr>
        <w:t xml:space="preserve">igenaar bevoegd, nadat de </w:t>
      </w:r>
      <w:r w:rsidR="00AD0178" w:rsidRPr="00C15F60">
        <w:rPr>
          <w:lang w:val="nl-NL"/>
        </w:rPr>
        <w:t>A</w:t>
      </w:r>
      <w:r w:rsidRPr="00C15F60">
        <w:rPr>
          <w:lang w:val="nl-NL"/>
        </w:rPr>
        <w:t>bonnementhouder daarvan op de hoogte is gesteld, de openingstijden voor langere of onbepaalde duur te wijzigen.</w:t>
      </w:r>
    </w:p>
    <w:p w14:paraId="79077E87" w14:textId="77777777" w:rsidR="008908CC" w:rsidRPr="00C15F60" w:rsidRDefault="008908CC" w:rsidP="00A94736">
      <w:pPr>
        <w:pStyle w:val="Kop2"/>
        <w:rPr>
          <w:lang w:val="nl-NL"/>
        </w:rPr>
      </w:pPr>
      <w:r w:rsidRPr="00C15F60">
        <w:rPr>
          <w:lang w:val="nl-NL"/>
        </w:rPr>
        <w:t xml:space="preserve">Een </w:t>
      </w:r>
      <w:r w:rsidR="00AD0178" w:rsidRPr="00C15F60">
        <w:rPr>
          <w:lang w:val="nl-NL"/>
        </w:rPr>
        <w:t>A</w:t>
      </w:r>
      <w:r w:rsidRPr="00C15F60">
        <w:rPr>
          <w:lang w:val="nl-NL"/>
        </w:rPr>
        <w:t xml:space="preserve">bonnementskaart is voorzien van een zogenoemd anti-pass-back systeem. Dat wil zeggen dat er per </w:t>
      </w:r>
      <w:r w:rsidR="00AD0178" w:rsidRPr="00C15F60">
        <w:rPr>
          <w:lang w:val="nl-NL"/>
        </w:rPr>
        <w:t>A</w:t>
      </w:r>
      <w:r w:rsidRPr="00C15F60">
        <w:rPr>
          <w:lang w:val="nl-NL"/>
        </w:rPr>
        <w:t xml:space="preserve">bonnement slechts één </w:t>
      </w:r>
      <w:r w:rsidR="00AD0178" w:rsidRPr="00C15F60">
        <w:rPr>
          <w:lang w:val="nl-NL"/>
        </w:rPr>
        <w:t>V</w:t>
      </w:r>
      <w:r w:rsidRPr="00C15F60">
        <w:rPr>
          <w:lang w:val="nl-NL"/>
        </w:rPr>
        <w:t xml:space="preserve">oertuig in de </w:t>
      </w:r>
      <w:r w:rsidR="00AD0178" w:rsidRPr="00C15F60">
        <w:rPr>
          <w:lang w:val="nl-NL"/>
        </w:rPr>
        <w:t>P</w:t>
      </w:r>
      <w:r w:rsidRPr="00C15F60">
        <w:rPr>
          <w:lang w:val="nl-NL"/>
        </w:rPr>
        <w:t xml:space="preserve">arkeervoorziening aanwezig kan zijn. Nadat is ingereden werkt de </w:t>
      </w:r>
      <w:r w:rsidR="00AD0178" w:rsidRPr="00C15F60">
        <w:rPr>
          <w:lang w:val="nl-NL"/>
        </w:rPr>
        <w:t>A</w:t>
      </w:r>
      <w:r w:rsidRPr="00C15F60">
        <w:rPr>
          <w:lang w:val="nl-NL"/>
        </w:rPr>
        <w:t xml:space="preserve">bonnementskaart vervolgens alleen bij het uitrijden en </w:t>
      </w:r>
      <w:proofErr w:type="spellStart"/>
      <w:r w:rsidRPr="00C15F60">
        <w:rPr>
          <w:lang w:val="nl-NL"/>
        </w:rPr>
        <w:t>vice</w:t>
      </w:r>
      <w:proofErr w:type="spellEnd"/>
      <w:r w:rsidRPr="00C15F60">
        <w:rPr>
          <w:lang w:val="nl-NL"/>
        </w:rPr>
        <w:t xml:space="preserve"> versa.</w:t>
      </w:r>
    </w:p>
    <w:p w14:paraId="2F8DE6DF" w14:textId="77777777" w:rsidR="00A94736" w:rsidRPr="00C15F60" w:rsidRDefault="00A94736" w:rsidP="00A94736">
      <w:pPr>
        <w:pStyle w:val="Kop2"/>
        <w:rPr>
          <w:lang w:val="nl-NL"/>
        </w:rPr>
      </w:pPr>
      <w:r w:rsidRPr="00C15F60">
        <w:rPr>
          <w:lang w:val="nl-NL"/>
        </w:rPr>
        <w:t xml:space="preserve">De </w:t>
      </w:r>
      <w:r w:rsidR="00AD0178" w:rsidRPr="00C15F60">
        <w:rPr>
          <w:lang w:val="nl-NL"/>
        </w:rPr>
        <w:t>P</w:t>
      </w:r>
      <w:r w:rsidRPr="00C15F60">
        <w:rPr>
          <w:lang w:val="nl-NL"/>
        </w:rPr>
        <w:t xml:space="preserve">arkeerplaats mag uitsluitend worden gebruikt voor het parkeren van een </w:t>
      </w:r>
      <w:r w:rsidR="00AD0178" w:rsidRPr="00C15F60">
        <w:rPr>
          <w:lang w:val="nl-NL"/>
        </w:rPr>
        <w:t>V</w:t>
      </w:r>
      <w:r w:rsidRPr="00C15F60">
        <w:rPr>
          <w:lang w:val="nl-NL"/>
        </w:rPr>
        <w:t>oertuig.</w:t>
      </w:r>
    </w:p>
    <w:p w14:paraId="71DECD27" w14:textId="77777777" w:rsidR="00A94736" w:rsidRPr="00C15F60" w:rsidRDefault="00A94736" w:rsidP="00F05353">
      <w:pPr>
        <w:pStyle w:val="Kop2"/>
        <w:rPr>
          <w:lang w:val="nl-NL"/>
        </w:rPr>
      </w:pPr>
      <w:r w:rsidRPr="00C15F60">
        <w:rPr>
          <w:lang w:val="nl-NL"/>
        </w:rPr>
        <w:t xml:space="preserve">De </w:t>
      </w:r>
      <w:r w:rsidR="00AD0178" w:rsidRPr="00C15F60">
        <w:rPr>
          <w:lang w:val="nl-NL"/>
        </w:rPr>
        <w:t>E</w:t>
      </w:r>
      <w:r w:rsidRPr="00C15F60">
        <w:rPr>
          <w:lang w:val="nl-NL"/>
        </w:rPr>
        <w:t xml:space="preserve">igenaar is gerechtigd aan enig </w:t>
      </w:r>
      <w:r w:rsidR="00AD0178" w:rsidRPr="00C15F60">
        <w:rPr>
          <w:lang w:val="nl-NL"/>
        </w:rPr>
        <w:t>V</w:t>
      </w:r>
      <w:r w:rsidRPr="00C15F60">
        <w:rPr>
          <w:lang w:val="nl-NL"/>
        </w:rPr>
        <w:t xml:space="preserve">oertuig de toegang tot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te weigeren indien de </w:t>
      </w:r>
      <w:r w:rsidR="00AD0178" w:rsidRPr="00C15F60">
        <w:rPr>
          <w:lang w:val="nl-NL"/>
        </w:rPr>
        <w:t>E</w:t>
      </w:r>
      <w:r w:rsidRPr="00C15F60">
        <w:rPr>
          <w:lang w:val="nl-NL"/>
        </w:rPr>
        <w:t xml:space="preserve">igenaar dit met inachtneming van de redelijkheid en billijkheid wenselijk acht. Dit geval zal zich met name voordoen indien de </w:t>
      </w:r>
      <w:r w:rsidR="00AD0178" w:rsidRPr="00C15F60">
        <w:rPr>
          <w:lang w:val="nl-NL"/>
        </w:rPr>
        <w:t>E</w:t>
      </w:r>
      <w:r w:rsidRPr="00C15F60">
        <w:rPr>
          <w:lang w:val="nl-NL"/>
        </w:rPr>
        <w:t xml:space="preserve">igenaar weet of vermoedt dat een </w:t>
      </w:r>
      <w:r w:rsidR="00AD0178" w:rsidRPr="00C15F60">
        <w:rPr>
          <w:lang w:val="nl-NL"/>
        </w:rPr>
        <w:t>V</w:t>
      </w:r>
      <w:r w:rsidRPr="00C15F60">
        <w:rPr>
          <w:lang w:val="nl-NL"/>
        </w:rPr>
        <w:t xml:space="preserve">oertuig ontplofbare of andere gevaarlijke stoffen vervoert daaronder niet begrepen motorbrandstoffen in het daarvoor bestemde reservoir van het </w:t>
      </w:r>
      <w:r w:rsidR="00AD0178" w:rsidRPr="00C15F60">
        <w:rPr>
          <w:lang w:val="nl-NL"/>
        </w:rPr>
        <w:t>V</w:t>
      </w:r>
      <w:r w:rsidRPr="00C15F60">
        <w:rPr>
          <w:lang w:val="nl-NL"/>
        </w:rPr>
        <w:t xml:space="preserve">oertuig alsmede in het geval de </w:t>
      </w:r>
      <w:r w:rsidR="00AD0178" w:rsidRPr="00C15F60">
        <w:rPr>
          <w:lang w:val="nl-NL"/>
        </w:rPr>
        <w:t>E</w:t>
      </w:r>
      <w:r w:rsidRPr="00C15F60">
        <w:rPr>
          <w:lang w:val="nl-NL"/>
        </w:rPr>
        <w:t xml:space="preserve">igenaar van oordeel is dat het </w:t>
      </w:r>
      <w:r w:rsidR="00AD0178" w:rsidRPr="00C15F60">
        <w:rPr>
          <w:lang w:val="nl-NL"/>
        </w:rPr>
        <w:t>V</w:t>
      </w:r>
      <w:r w:rsidRPr="00C15F60">
        <w:rPr>
          <w:lang w:val="nl-NL"/>
        </w:rPr>
        <w:t>oertuig gelet op de omvang en/of zwaarte, dan wel door de zaken die daarmee worden vervoerd, aan de omgeving schade kan toebrengen in de meest ruime zin.</w:t>
      </w:r>
    </w:p>
    <w:p w14:paraId="0B7150B3" w14:textId="77777777" w:rsidR="00A94736" w:rsidRPr="00C15F60" w:rsidRDefault="00A94736" w:rsidP="00A94736">
      <w:pPr>
        <w:pStyle w:val="Kop2"/>
        <w:rPr>
          <w:lang w:val="nl-NL"/>
        </w:rPr>
      </w:pPr>
      <w:r w:rsidRPr="00C15F60">
        <w:rPr>
          <w:lang w:val="nl-NL"/>
        </w:rPr>
        <w:t xml:space="preserve">De in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geparkeerde </w:t>
      </w:r>
      <w:r w:rsidR="00AD0178" w:rsidRPr="00C15F60">
        <w:rPr>
          <w:lang w:val="nl-NL"/>
        </w:rPr>
        <w:t>V</w:t>
      </w:r>
      <w:r w:rsidRPr="00C15F60">
        <w:rPr>
          <w:lang w:val="nl-NL"/>
        </w:rPr>
        <w:t xml:space="preserve">oertuigen dienen aan dezelfde voorwaarden te voldoen als de op de openbare  weg  geparkeerde </w:t>
      </w:r>
      <w:r w:rsidR="00AD0178" w:rsidRPr="00C15F60">
        <w:rPr>
          <w:lang w:val="nl-NL"/>
        </w:rPr>
        <w:t>V</w:t>
      </w:r>
      <w:r w:rsidRPr="00C15F60">
        <w:rPr>
          <w:lang w:val="nl-NL"/>
        </w:rPr>
        <w:t xml:space="preserve">oertuigen. In of op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is ook de Wegenverkeerswet en het Reglement Verkeersregels en Verkeerstekens van toepassing. In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geldt een maximum snelheid van 10 km/uur, tenzij ter plaatse een andere snelheid is aangegeven. Voetgangers hebben te allen tijde voorrang boven </w:t>
      </w:r>
      <w:r w:rsidR="00AD0178" w:rsidRPr="00C15F60">
        <w:rPr>
          <w:lang w:val="nl-NL"/>
        </w:rPr>
        <w:t>V</w:t>
      </w:r>
      <w:r w:rsidRPr="00C15F60">
        <w:rPr>
          <w:lang w:val="nl-NL"/>
        </w:rPr>
        <w:t>oertuigen</w:t>
      </w:r>
      <w:r w:rsidR="00AD0178" w:rsidRPr="00C15F60">
        <w:rPr>
          <w:lang w:val="nl-NL"/>
        </w:rPr>
        <w:t>.</w:t>
      </w:r>
    </w:p>
    <w:p w14:paraId="15319C80" w14:textId="77777777" w:rsidR="00A94736" w:rsidRPr="00C15F60" w:rsidRDefault="00A94736" w:rsidP="00A94736">
      <w:pPr>
        <w:pStyle w:val="Kop2"/>
        <w:rPr>
          <w:lang w:val="nl-NL"/>
        </w:rPr>
      </w:pPr>
      <w:r w:rsidRPr="00C15F60">
        <w:rPr>
          <w:lang w:val="nl-NL"/>
        </w:rPr>
        <w:t xml:space="preserve">In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mogen uitsluitend personenauto’s en bedrijfsauto’s met een maximale lengte van 5.25 meter en een maximale breedte van 2.50 meter worden geparkeerd. De hoogte van de </w:t>
      </w:r>
      <w:r w:rsidR="00AD0178" w:rsidRPr="00C15F60">
        <w:rPr>
          <w:lang w:val="nl-NL"/>
        </w:rPr>
        <w:t>V</w:t>
      </w:r>
      <w:r w:rsidRPr="00C15F60">
        <w:rPr>
          <w:lang w:val="nl-NL"/>
        </w:rPr>
        <w:t xml:space="preserve">oertuigen mag niet meer bedragen dan welke bij de ingang van de </w:t>
      </w:r>
      <w:r w:rsidR="00AD0178" w:rsidRPr="00C15F60">
        <w:rPr>
          <w:lang w:val="nl-NL"/>
        </w:rPr>
        <w:t>P</w:t>
      </w:r>
      <w:r w:rsidRPr="00C15F60">
        <w:rPr>
          <w:lang w:val="nl-NL"/>
        </w:rPr>
        <w:t>arkeervoorziening staat aangegeven.</w:t>
      </w:r>
    </w:p>
    <w:p w14:paraId="2B4D9A31" w14:textId="77777777" w:rsidR="00A94736" w:rsidRPr="00C15F60" w:rsidRDefault="00A94736" w:rsidP="00A94736">
      <w:pPr>
        <w:pStyle w:val="Kop2"/>
        <w:rPr>
          <w:lang w:val="nl-NL"/>
        </w:rPr>
      </w:pPr>
      <w:r w:rsidRPr="00C15F60">
        <w:rPr>
          <w:lang w:val="nl-NL"/>
        </w:rPr>
        <w:t xml:space="preserve">Het is niet toegestaan met aanhangwagens van welke aard dan ook, hieronder mede begrepen caravans, de </w:t>
      </w:r>
      <w:r w:rsidR="00AD0178" w:rsidRPr="00C15F60">
        <w:rPr>
          <w:lang w:val="nl-NL"/>
        </w:rPr>
        <w:t>P</w:t>
      </w:r>
      <w:r w:rsidRPr="00C15F60">
        <w:rPr>
          <w:lang w:val="nl-NL"/>
        </w:rPr>
        <w:t>arkeer</w:t>
      </w:r>
      <w:r w:rsidR="00AD0178" w:rsidRPr="00C15F60">
        <w:rPr>
          <w:lang w:val="nl-NL"/>
        </w:rPr>
        <w:t>voorziening</w:t>
      </w:r>
      <w:r w:rsidRPr="00C15F60">
        <w:rPr>
          <w:lang w:val="nl-NL"/>
        </w:rPr>
        <w:t xml:space="preserve"> in of op te rijden en/of aanwezig te hebben.</w:t>
      </w:r>
    </w:p>
    <w:p w14:paraId="5B210C69" w14:textId="77777777" w:rsidR="00AB4B48" w:rsidRPr="00C15F60" w:rsidRDefault="00AB4B48" w:rsidP="00AB4B48">
      <w:pPr>
        <w:pStyle w:val="Kop1"/>
        <w:rPr>
          <w:color w:val="auto"/>
          <w:lang w:val="nl-NL"/>
        </w:rPr>
      </w:pPr>
      <w:r w:rsidRPr="00C15F60">
        <w:rPr>
          <w:color w:val="auto"/>
          <w:lang w:val="nl-NL"/>
        </w:rPr>
        <w:t>GEBRUIK PARKEERVOORZIENING</w:t>
      </w:r>
    </w:p>
    <w:p w14:paraId="1DE60458" w14:textId="77777777" w:rsidR="00D05B05" w:rsidRPr="00C15F60" w:rsidRDefault="00AB4B48" w:rsidP="00AB4B48">
      <w:pPr>
        <w:pStyle w:val="Kop2"/>
        <w:rPr>
          <w:lang w:val="nl-NL" w:eastAsia="nl-NL"/>
        </w:rPr>
      </w:pPr>
      <w:r w:rsidRPr="00C15F60">
        <w:rPr>
          <w:lang w:val="nl-NL" w:eastAsia="nl-NL"/>
        </w:rPr>
        <w:t xml:space="preserve">Gedurende de aanwezigheid in/op de </w:t>
      </w:r>
      <w:r w:rsidR="00AD0178" w:rsidRPr="00C15F60">
        <w:rPr>
          <w:lang w:val="nl-NL" w:eastAsia="nl-NL"/>
        </w:rPr>
        <w:t>P</w:t>
      </w:r>
      <w:r w:rsidRPr="00C15F60">
        <w:rPr>
          <w:lang w:val="nl-NL" w:eastAsia="nl-NL"/>
        </w:rPr>
        <w:t xml:space="preserve">arkeervoorziening dient </w:t>
      </w:r>
      <w:r w:rsidR="00AD0178" w:rsidRPr="00C15F60">
        <w:rPr>
          <w:lang w:val="nl-NL" w:eastAsia="nl-NL"/>
        </w:rPr>
        <w:t>A</w:t>
      </w:r>
      <w:r w:rsidRPr="00C15F60">
        <w:rPr>
          <w:lang w:val="nl-NL" w:eastAsia="nl-NL"/>
        </w:rPr>
        <w:t>bonnementhouder zich conform de bepalingen van de Wegenverkeerswet, de nadere regels krachtens</w:t>
      </w:r>
      <w:r w:rsidR="00A94736" w:rsidRPr="00C15F60">
        <w:rPr>
          <w:lang w:val="nl-NL" w:eastAsia="nl-NL"/>
        </w:rPr>
        <w:t xml:space="preserve"> </w:t>
      </w:r>
      <w:r w:rsidRPr="00C15F60">
        <w:rPr>
          <w:lang w:val="nl-NL"/>
        </w:rPr>
        <w:t xml:space="preserve">deze wet gesteld, het Reglement Verkeersregels en </w:t>
      </w:r>
      <w:r w:rsidR="00D05B05" w:rsidRPr="00C15F60">
        <w:rPr>
          <w:lang w:val="nl-NL"/>
        </w:rPr>
        <w:t xml:space="preserve">Verkeerstekens en de daarbij behorende bijlagen, als ook de nadere regels krachtens bedoeld reglement gesteld, te gedragen. Bij niet-nakoming daarvan is </w:t>
      </w:r>
      <w:r w:rsidR="00AD0178" w:rsidRPr="00C15F60">
        <w:rPr>
          <w:lang w:val="nl-NL"/>
        </w:rPr>
        <w:t>A</w:t>
      </w:r>
      <w:r w:rsidR="00D05B05" w:rsidRPr="00C15F60">
        <w:rPr>
          <w:lang w:val="nl-NL"/>
        </w:rPr>
        <w:t>bonnementhouder aansprakelijk voor de daaruit voortvloeiende schade.</w:t>
      </w:r>
    </w:p>
    <w:p w14:paraId="1C416289" w14:textId="77777777" w:rsidR="00D05B05" w:rsidRPr="00C15F60" w:rsidRDefault="000E5DB5" w:rsidP="00D05B05">
      <w:pPr>
        <w:pStyle w:val="Kop2"/>
        <w:rPr>
          <w:lang w:val="nl-NL"/>
        </w:rPr>
      </w:pPr>
      <w:r w:rsidRPr="00C15F60">
        <w:rPr>
          <w:lang w:val="nl-NL"/>
        </w:rPr>
        <w:t>A</w:t>
      </w:r>
      <w:r w:rsidR="00D05B05" w:rsidRPr="00C15F60">
        <w:rPr>
          <w:lang w:val="nl-NL"/>
        </w:rPr>
        <w:t xml:space="preserve">bonnementhouder is voorts verplicht eventuele aanwijzingen van het personeel van </w:t>
      </w:r>
      <w:r w:rsidR="00AD0178" w:rsidRPr="00C15F60">
        <w:rPr>
          <w:lang w:val="nl-NL"/>
        </w:rPr>
        <w:t>E</w:t>
      </w:r>
      <w:r w:rsidR="00B80113" w:rsidRPr="00C15F60">
        <w:rPr>
          <w:lang w:val="nl-NL"/>
        </w:rPr>
        <w:t>igenaar</w:t>
      </w:r>
      <w:r w:rsidR="00D05B05" w:rsidRPr="00C15F60">
        <w:rPr>
          <w:lang w:val="nl-NL"/>
        </w:rPr>
        <w:t xml:space="preserve"> op te volgen, het </w:t>
      </w:r>
      <w:r w:rsidR="00AD0178" w:rsidRPr="00C15F60">
        <w:rPr>
          <w:lang w:val="nl-NL"/>
        </w:rPr>
        <w:t>V</w:t>
      </w:r>
      <w:r w:rsidR="00D05B05" w:rsidRPr="00C15F60">
        <w:rPr>
          <w:lang w:val="nl-NL"/>
        </w:rPr>
        <w:t xml:space="preserve">oertuig te plaatsen op de aangegeven c.q. de aan te geven plaats en zich zodanig te gedragen dat het verkeer in en/of bij de </w:t>
      </w:r>
      <w:r w:rsidR="00AD0178" w:rsidRPr="00C15F60">
        <w:rPr>
          <w:lang w:val="nl-NL"/>
        </w:rPr>
        <w:t>P</w:t>
      </w:r>
      <w:r w:rsidR="00D05B05" w:rsidRPr="00C15F60">
        <w:rPr>
          <w:lang w:val="nl-NL"/>
        </w:rPr>
        <w:t>arkeervoorziening niet wordt gehinderd en de veiligheid niet in gevaar wordt gebracht.</w:t>
      </w:r>
    </w:p>
    <w:p w14:paraId="136DEEF3" w14:textId="680E8557" w:rsidR="00D05B05" w:rsidRPr="00C15F60" w:rsidRDefault="00D05B05" w:rsidP="00D05B05">
      <w:pPr>
        <w:pStyle w:val="Kop2"/>
        <w:rPr>
          <w:lang w:val="nl-NL"/>
        </w:rPr>
      </w:pPr>
      <w:r w:rsidRPr="00C15F60">
        <w:rPr>
          <w:lang w:val="nl-NL"/>
        </w:rPr>
        <w:t xml:space="preserve">Het personeel van </w:t>
      </w:r>
      <w:r w:rsidR="00AD0178" w:rsidRPr="00C15F60">
        <w:rPr>
          <w:lang w:val="nl-NL"/>
        </w:rPr>
        <w:t>E</w:t>
      </w:r>
      <w:r w:rsidR="00B80113" w:rsidRPr="00C15F60">
        <w:rPr>
          <w:lang w:val="nl-NL"/>
        </w:rPr>
        <w:t>igenaar</w:t>
      </w:r>
      <w:r w:rsidRPr="00C15F60">
        <w:rPr>
          <w:lang w:val="nl-NL"/>
        </w:rPr>
        <w:t xml:space="preserve"> is gerechtigd, indien dit naar het oordeel van dit personeel noodzakelijk is, </w:t>
      </w:r>
      <w:r w:rsidR="00AD0178" w:rsidRPr="00C15F60">
        <w:rPr>
          <w:lang w:val="nl-NL"/>
        </w:rPr>
        <w:t>V</w:t>
      </w:r>
      <w:r w:rsidRPr="00C15F60">
        <w:rPr>
          <w:lang w:val="nl-NL"/>
        </w:rPr>
        <w:t xml:space="preserve">oertuigen binnen de </w:t>
      </w:r>
      <w:r w:rsidR="00AD0178" w:rsidRPr="00C15F60">
        <w:rPr>
          <w:lang w:val="nl-NL"/>
        </w:rPr>
        <w:t>P</w:t>
      </w:r>
      <w:r w:rsidRPr="00C15F60">
        <w:rPr>
          <w:lang w:val="nl-NL"/>
        </w:rPr>
        <w:t xml:space="preserve">arkeervoorziening te verplaatsen en/of enig voertuig uit de </w:t>
      </w:r>
      <w:r w:rsidR="007D61C6" w:rsidRPr="00C15F60">
        <w:rPr>
          <w:lang w:val="nl-NL"/>
        </w:rPr>
        <w:t>Parkeervoorziening</w:t>
      </w:r>
      <w:r w:rsidRPr="00C15F60">
        <w:rPr>
          <w:lang w:val="nl-NL"/>
        </w:rPr>
        <w:t xml:space="preserve"> te (doen)</w:t>
      </w:r>
      <w:r w:rsidR="00241C5B" w:rsidRPr="00C15F60">
        <w:rPr>
          <w:lang w:val="nl-NL"/>
        </w:rPr>
        <w:t xml:space="preserve"> </w:t>
      </w:r>
      <w:r w:rsidRPr="00C15F60">
        <w:rPr>
          <w:lang w:val="nl-NL"/>
        </w:rPr>
        <w:t xml:space="preserve">verwijderen, zonder dat dit tot enige aansprakelijkheid voor </w:t>
      </w:r>
      <w:r w:rsidR="00AD0178" w:rsidRPr="00C15F60">
        <w:rPr>
          <w:lang w:val="nl-NL"/>
        </w:rPr>
        <w:t>E</w:t>
      </w:r>
      <w:r w:rsidRPr="00C15F60">
        <w:rPr>
          <w:lang w:val="nl-NL"/>
        </w:rPr>
        <w:t>igenaar of het personeel kan leiden. Het personeel dient bij het beoordelen van de noodzaak tot verplaatsen en/of verwijderen de redelijkheid en zorgvuldigheid in acht te nemen.</w:t>
      </w:r>
    </w:p>
    <w:p w14:paraId="7B749732" w14:textId="77777777" w:rsidR="00D05B05" w:rsidRPr="00C15F60" w:rsidRDefault="00D05B05" w:rsidP="00D05B05">
      <w:pPr>
        <w:pStyle w:val="Kop2"/>
        <w:rPr>
          <w:lang w:val="nl-NL"/>
        </w:rPr>
      </w:pPr>
      <w:r w:rsidRPr="00C15F60">
        <w:rPr>
          <w:lang w:val="nl-NL"/>
        </w:rPr>
        <w:t xml:space="preserve">De </w:t>
      </w:r>
      <w:r w:rsidR="00AD0178" w:rsidRPr="00C15F60">
        <w:rPr>
          <w:lang w:val="nl-NL"/>
        </w:rPr>
        <w:t>V</w:t>
      </w:r>
      <w:r w:rsidRPr="00C15F60">
        <w:rPr>
          <w:lang w:val="nl-NL"/>
        </w:rPr>
        <w:t xml:space="preserve">oertuigen dienen tijdens het parkeren deugdelijk te zijn afgesloten en de lichten te zijn gedoofd. Nadat het </w:t>
      </w:r>
      <w:r w:rsidR="00AD0178" w:rsidRPr="00C15F60">
        <w:rPr>
          <w:lang w:val="nl-NL"/>
        </w:rPr>
        <w:t>V</w:t>
      </w:r>
      <w:r w:rsidRPr="00C15F60">
        <w:rPr>
          <w:lang w:val="nl-NL"/>
        </w:rPr>
        <w:t xml:space="preserve">oertuig is geparkeerd, dienen de inzittenden het </w:t>
      </w:r>
      <w:r w:rsidR="00AD0178" w:rsidRPr="00C15F60">
        <w:rPr>
          <w:lang w:val="nl-NL"/>
        </w:rPr>
        <w:t>V</w:t>
      </w:r>
      <w:r w:rsidRPr="00C15F60">
        <w:rPr>
          <w:lang w:val="nl-NL"/>
        </w:rPr>
        <w:t xml:space="preserve">oertuig en de </w:t>
      </w:r>
      <w:r w:rsidR="00AD0178" w:rsidRPr="00C15F60">
        <w:rPr>
          <w:lang w:val="nl-NL"/>
        </w:rPr>
        <w:t>P</w:t>
      </w:r>
      <w:r w:rsidRPr="00C15F60">
        <w:rPr>
          <w:lang w:val="nl-NL"/>
        </w:rPr>
        <w:t>arkeervoorziening te verlaten.</w:t>
      </w:r>
    </w:p>
    <w:p w14:paraId="42D95ED6" w14:textId="77777777" w:rsidR="00B80113" w:rsidRPr="00C15F60" w:rsidRDefault="00B80113" w:rsidP="00B80113">
      <w:pPr>
        <w:pStyle w:val="Kop1"/>
        <w:rPr>
          <w:color w:val="auto"/>
          <w:lang w:val="nl-NL"/>
        </w:rPr>
      </w:pPr>
      <w:r w:rsidRPr="00C15F60">
        <w:rPr>
          <w:color w:val="auto"/>
          <w:lang w:val="nl-NL"/>
        </w:rPr>
        <w:t>HINDER/BEPERKINGEN GEBRUIK</w:t>
      </w:r>
    </w:p>
    <w:p w14:paraId="28181362" w14:textId="77777777" w:rsidR="00241C5B" w:rsidRPr="00C15F60" w:rsidRDefault="00B80113" w:rsidP="00B80113">
      <w:pPr>
        <w:pStyle w:val="Kop2"/>
        <w:rPr>
          <w:lang w:val="nl-NL"/>
        </w:rPr>
      </w:pPr>
      <w:r w:rsidRPr="00C15F60">
        <w:rPr>
          <w:lang w:val="nl-NL"/>
        </w:rPr>
        <w:t xml:space="preserve">Voertuigen mogen uitsluitend geparkeerd worden op de daartoe bestemde parkeervakken in de </w:t>
      </w:r>
      <w:r w:rsidR="00AD0178" w:rsidRPr="00C15F60">
        <w:rPr>
          <w:lang w:val="nl-NL"/>
        </w:rPr>
        <w:t>P</w:t>
      </w:r>
      <w:r w:rsidRPr="00C15F60">
        <w:rPr>
          <w:lang w:val="nl-NL"/>
        </w:rPr>
        <w:t>arkeervoorziening. Parkeerplekken voor specifieke doelgroepen (zoals minder validen, motorfietsen, (elektrisch) oplaadpunt of een kenteken gebonden parkeerplaats) zijn uitsluitend te gebruiken door de specifieke doelgroep.</w:t>
      </w:r>
      <w:r w:rsidR="00241C5B" w:rsidRPr="00C15F60">
        <w:rPr>
          <w:lang w:val="nl-NL"/>
        </w:rPr>
        <w:t xml:space="preserve"> </w:t>
      </w:r>
    </w:p>
    <w:p w14:paraId="3EAC4FB3" w14:textId="77777777" w:rsidR="00B80113" w:rsidRPr="00C15F60" w:rsidRDefault="00241C5B" w:rsidP="00B80113">
      <w:pPr>
        <w:pStyle w:val="Kop2"/>
        <w:rPr>
          <w:lang w:val="nl-NL"/>
        </w:rPr>
      </w:pPr>
      <w:r w:rsidRPr="00C15F60">
        <w:rPr>
          <w:lang w:val="nl-NL"/>
        </w:rPr>
        <w:t>Het is verboden om buiten de aangegeven parkeervakken te parkeren. Indien een Voertuig dusdanig geparkeerd wordt dat het gebruik van een naastgelegen parkeerplek wordt geblokkeerd</w:t>
      </w:r>
    </w:p>
    <w:p w14:paraId="737A493C" w14:textId="77777777" w:rsidR="00D05B05" w:rsidRPr="00C15F60" w:rsidRDefault="00D05B05" w:rsidP="00241C5B">
      <w:pPr>
        <w:pStyle w:val="Kop2"/>
        <w:numPr>
          <w:ilvl w:val="0"/>
          <w:numId w:val="0"/>
        </w:numPr>
        <w:rPr>
          <w:lang w:val="nl-NL"/>
        </w:rPr>
      </w:pPr>
      <w:r w:rsidRPr="00C15F60">
        <w:rPr>
          <w:lang w:val="nl-NL"/>
        </w:rPr>
        <w:lastRenderedPageBreak/>
        <w:t xml:space="preserve">is </w:t>
      </w:r>
      <w:r w:rsidR="00AD0178" w:rsidRPr="00C15F60">
        <w:rPr>
          <w:lang w:val="nl-NL"/>
        </w:rPr>
        <w:t>E</w:t>
      </w:r>
      <w:r w:rsidRPr="00C15F60">
        <w:rPr>
          <w:lang w:val="nl-NL"/>
        </w:rPr>
        <w:t xml:space="preserve">igenaar gerechtigd om </w:t>
      </w:r>
      <w:r w:rsidR="00241C5B" w:rsidRPr="00C15F60">
        <w:rPr>
          <w:lang w:val="nl-NL"/>
        </w:rPr>
        <w:t>A</w:t>
      </w:r>
      <w:r w:rsidRPr="00C15F60">
        <w:rPr>
          <w:lang w:val="nl-NL"/>
        </w:rPr>
        <w:t xml:space="preserve">bonnementhouder de gemiste </w:t>
      </w:r>
      <w:r w:rsidR="00AD0178" w:rsidRPr="00C15F60">
        <w:rPr>
          <w:lang w:val="nl-NL"/>
        </w:rPr>
        <w:t>P</w:t>
      </w:r>
      <w:r w:rsidRPr="00C15F60">
        <w:rPr>
          <w:lang w:val="nl-NL"/>
        </w:rPr>
        <w:t>arkeergelden over dit naastgelegen parkeervak in rekening te brengen.</w:t>
      </w:r>
    </w:p>
    <w:p w14:paraId="35588061" w14:textId="77777777" w:rsidR="00B80113" w:rsidRPr="00C15F60" w:rsidRDefault="00B80113" w:rsidP="00B80113">
      <w:pPr>
        <w:pStyle w:val="Kop2"/>
        <w:rPr>
          <w:lang w:val="nl-NL"/>
        </w:rPr>
      </w:pPr>
      <w:r w:rsidRPr="00C15F60">
        <w:rPr>
          <w:lang w:val="nl-NL"/>
        </w:rPr>
        <w:t>Het is verboden om:</w:t>
      </w:r>
    </w:p>
    <w:p w14:paraId="1F41CD33" w14:textId="77777777" w:rsidR="00B80113" w:rsidRPr="00C15F60" w:rsidRDefault="00B80113" w:rsidP="00B80113">
      <w:pPr>
        <w:pStyle w:val="Geenafstand"/>
        <w:numPr>
          <w:ilvl w:val="0"/>
          <w:numId w:val="3"/>
        </w:numPr>
        <w:ind w:left="142" w:hanging="142"/>
      </w:pPr>
      <w:r w:rsidRPr="00C15F60">
        <w:t xml:space="preserve">ontplofbare, ontbrandbare of anderszins gevaarlijke en/of schadelijke stoffen in of op de </w:t>
      </w:r>
      <w:r w:rsidR="00AD0178" w:rsidRPr="00C15F60">
        <w:t>P</w:t>
      </w:r>
      <w:r w:rsidRPr="00C15F60">
        <w:t xml:space="preserve">arkeervoorziening te brengen dan wel te hebben, motorbrandstoffen in het daarvoor bestemde normale brandstofreservoir van het </w:t>
      </w:r>
      <w:r w:rsidR="00AD0178" w:rsidRPr="00C15F60">
        <w:t>V</w:t>
      </w:r>
      <w:r w:rsidRPr="00C15F60">
        <w:t>oertuig uitgezonderd;</w:t>
      </w:r>
    </w:p>
    <w:p w14:paraId="3A69EDB4" w14:textId="77777777" w:rsidR="00B80113" w:rsidRPr="00C15F60" w:rsidRDefault="00B80113" w:rsidP="00B80113">
      <w:pPr>
        <w:pStyle w:val="Geenafstand"/>
        <w:numPr>
          <w:ilvl w:val="0"/>
          <w:numId w:val="3"/>
        </w:numPr>
        <w:ind w:left="142" w:hanging="142"/>
      </w:pPr>
      <w:r w:rsidRPr="00C15F60">
        <w:t xml:space="preserve">de </w:t>
      </w:r>
      <w:r w:rsidR="00AD0178" w:rsidRPr="00C15F60">
        <w:t>P</w:t>
      </w:r>
      <w:r w:rsidRPr="00C15F60">
        <w:t>arkeervoorziening te verontreinigen door vuilnis of afval te deponeren of achter te laten of door vloeistoffen waaronder olie te laten wegvloeien;</w:t>
      </w:r>
    </w:p>
    <w:p w14:paraId="0CD0D382" w14:textId="77777777" w:rsidR="00B80113" w:rsidRPr="00C15F60" w:rsidRDefault="00B80113" w:rsidP="00B80113">
      <w:pPr>
        <w:pStyle w:val="Geenafstand"/>
        <w:numPr>
          <w:ilvl w:val="0"/>
          <w:numId w:val="3"/>
        </w:numPr>
        <w:ind w:left="142" w:hanging="142"/>
      </w:pPr>
      <w:r w:rsidRPr="00C15F60">
        <w:t xml:space="preserve">in of op de </w:t>
      </w:r>
      <w:r w:rsidR="00AD0178" w:rsidRPr="00C15F60">
        <w:t>P</w:t>
      </w:r>
      <w:r w:rsidRPr="00C15F60">
        <w:t>arkeervoorziening te roken, vuur te ontsteken of een open vuur aan te leggen;</w:t>
      </w:r>
    </w:p>
    <w:p w14:paraId="424ECFC8" w14:textId="77777777" w:rsidR="00B80113" w:rsidRPr="00C15F60" w:rsidRDefault="00B80113" w:rsidP="00B80113">
      <w:pPr>
        <w:pStyle w:val="Geenafstand"/>
        <w:numPr>
          <w:ilvl w:val="0"/>
          <w:numId w:val="3"/>
        </w:numPr>
        <w:ind w:left="142" w:hanging="142"/>
      </w:pPr>
      <w:r w:rsidRPr="00C15F60">
        <w:t xml:space="preserve">in of op de </w:t>
      </w:r>
      <w:r w:rsidR="00AD0178" w:rsidRPr="00C15F60">
        <w:t>P</w:t>
      </w:r>
      <w:r w:rsidRPr="00C15F60">
        <w:t>arkeervoorziening alcohol te nuttigen, verdovende middelen te gebruiken of te verhandelen;</w:t>
      </w:r>
    </w:p>
    <w:p w14:paraId="64861647" w14:textId="77777777" w:rsidR="00B80113" w:rsidRPr="00C15F60" w:rsidRDefault="00B80113" w:rsidP="00B80113">
      <w:pPr>
        <w:pStyle w:val="Geenafstand"/>
        <w:numPr>
          <w:ilvl w:val="0"/>
          <w:numId w:val="3"/>
        </w:numPr>
        <w:ind w:left="142" w:hanging="142"/>
      </w:pPr>
      <w:r w:rsidRPr="00C15F60">
        <w:t xml:space="preserve">in of op de </w:t>
      </w:r>
      <w:r w:rsidR="00AD0178" w:rsidRPr="00C15F60">
        <w:t>P</w:t>
      </w:r>
      <w:r w:rsidRPr="00C15F60">
        <w:t>arkeervoorziening reclame uitingen dan wel andersoortige aanduidingen aan te brengen;</w:t>
      </w:r>
    </w:p>
    <w:p w14:paraId="07118DD8" w14:textId="77777777" w:rsidR="00B80113" w:rsidRPr="00C15F60" w:rsidRDefault="00B80113" w:rsidP="00B80113">
      <w:pPr>
        <w:pStyle w:val="Geenafstand"/>
        <w:numPr>
          <w:ilvl w:val="0"/>
          <w:numId w:val="3"/>
        </w:numPr>
        <w:ind w:left="142" w:hanging="142"/>
      </w:pPr>
      <w:r w:rsidRPr="00C15F60">
        <w:t xml:space="preserve">in of op de </w:t>
      </w:r>
      <w:r w:rsidR="00AD0178" w:rsidRPr="00C15F60">
        <w:t>P</w:t>
      </w:r>
      <w:r w:rsidRPr="00C15F60">
        <w:t xml:space="preserve">arkeervoorziening  reparaties aan het </w:t>
      </w:r>
      <w:r w:rsidR="00AD0178" w:rsidRPr="00C15F60">
        <w:t>V</w:t>
      </w:r>
      <w:r w:rsidRPr="00C15F60">
        <w:t xml:space="preserve">oertuig of andere werkzaamheden uit te voeren of te doen uitvoeren tenzij daartoe uitdrukkelijk toestemming door of namens de </w:t>
      </w:r>
      <w:r w:rsidR="00AD0178" w:rsidRPr="00C15F60">
        <w:t>E</w:t>
      </w:r>
      <w:r w:rsidRPr="00C15F60">
        <w:t xml:space="preserve">igenaar is verleend. </w:t>
      </w:r>
    </w:p>
    <w:p w14:paraId="477B4819" w14:textId="77777777" w:rsidR="008A0394" w:rsidRPr="00C15F60" w:rsidRDefault="008A0394" w:rsidP="00B80113">
      <w:pPr>
        <w:pStyle w:val="Geenafstand"/>
        <w:numPr>
          <w:ilvl w:val="0"/>
          <w:numId w:val="3"/>
        </w:numPr>
        <w:ind w:left="142" w:hanging="142"/>
      </w:pPr>
      <w:bookmarkStart w:id="0" w:name="_Hlk29285738"/>
      <w:r w:rsidRPr="00C15F60">
        <w:t xml:space="preserve">direct achter een ander </w:t>
      </w:r>
      <w:r w:rsidR="00AD0178" w:rsidRPr="00C15F60">
        <w:t>V</w:t>
      </w:r>
      <w:r w:rsidRPr="00C15F60">
        <w:t>oertuig onder de slagboom door te rijden zonder dat de slagboom tussentijds gesloten is geweest (“treintje rijden”).</w:t>
      </w:r>
    </w:p>
    <w:p w14:paraId="5F89BC80" w14:textId="77777777" w:rsidR="00F05353" w:rsidRPr="00C15F60" w:rsidRDefault="008908CC" w:rsidP="00F05353">
      <w:pPr>
        <w:pStyle w:val="Kop2"/>
        <w:rPr>
          <w:lang w:val="nl-NL"/>
        </w:rPr>
      </w:pPr>
      <w:r w:rsidRPr="00C15F60">
        <w:rPr>
          <w:lang w:val="nl-NL"/>
        </w:rPr>
        <w:t xml:space="preserve">Indien </w:t>
      </w:r>
      <w:r w:rsidR="00AD0178" w:rsidRPr="00C15F60">
        <w:rPr>
          <w:lang w:val="nl-NL"/>
        </w:rPr>
        <w:t>A</w:t>
      </w:r>
      <w:r w:rsidRPr="00C15F60">
        <w:rPr>
          <w:lang w:val="nl-NL"/>
        </w:rPr>
        <w:t xml:space="preserve">bonnementhouder in strijdt met artikel 9.3 handelt is </w:t>
      </w:r>
      <w:r w:rsidR="00AD0178" w:rsidRPr="00C15F60">
        <w:rPr>
          <w:lang w:val="nl-NL"/>
        </w:rPr>
        <w:t>E</w:t>
      </w:r>
      <w:r w:rsidRPr="00C15F60">
        <w:rPr>
          <w:lang w:val="nl-NL"/>
        </w:rPr>
        <w:t xml:space="preserve">igenaar gerechtigd om </w:t>
      </w:r>
      <w:r w:rsidR="00AD0178" w:rsidRPr="00C15F60">
        <w:rPr>
          <w:lang w:val="nl-NL"/>
        </w:rPr>
        <w:t>A</w:t>
      </w:r>
      <w:r w:rsidRPr="00C15F60">
        <w:rPr>
          <w:lang w:val="nl-NL"/>
        </w:rPr>
        <w:t xml:space="preserve">bonnementhouder per direct de toegang tot de </w:t>
      </w:r>
      <w:r w:rsidR="00AD0178" w:rsidRPr="00C15F60">
        <w:rPr>
          <w:lang w:val="nl-NL"/>
        </w:rPr>
        <w:t>P</w:t>
      </w:r>
      <w:r w:rsidRPr="00C15F60">
        <w:rPr>
          <w:lang w:val="nl-NL"/>
        </w:rPr>
        <w:t xml:space="preserve">arkeervoorziening te ontzeggen en het </w:t>
      </w:r>
      <w:r w:rsidR="00AD0178" w:rsidRPr="00C15F60">
        <w:rPr>
          <w:lang w:val="nl-NL"/>
        </w:rPr>
        <w:t>A</w:t>
      </w:r>
      <w:r w:rsidRPr="00C15F60">
        <w:rPr>
          <w:lang w:val="nl-NL"/>
        </w:rPr>
        <w:t xml:space="preserve">bonnement dan wel de </w:t>
      </w:r>
      <w:r w:rsidR="00AD0178" w:rsidRPr="00C15F60">
        <w:rPr>
          <w:lang w:val="nl-NL"/>
        </w:rPr>
        <w:t>S</w:t>
      </w:r>
      <w:r w:rsidRPr="00C15F60">
        <w:rPr>
          <w:lang w:val="nl-NL"/>
        </w:rPr>
        <w:t xml:space="preserve">tallingsovereenkomst met onmiddellijke ingang op te zeggen onverminderd de overige rechten die voor </w:t>
      </w:r>
      <w:r w:rsidR="00AD0178" w:rsidRPr="00C15F60">
        <w:rPr>
          <w:lang w:val="nl-NL"/>
        </w:rPr>
        <w:t>E</w:t>
      </w:r>
      <w:r w:rsidRPr="00C15F60">
        <w:rPr>
          <w:lang w:val="nl-NL"/>
        </w:rPr>
        <w:t>igenaar uit de niet-nakoming voortvloeien.</w:t>
      </w:r>
    </w:p>
    <w:bookmarkEnd w:id="0"/>
    <w:p w14:paraId="42115709" w14:textId="77777777" w:rsidR="00B80113" w:rsidRPr="00C15F60" w:rsidRDefault="00B80113" w:rsidP="00F05353">
      <w:pPr>
        <w:pStyle w:val="Kop2"/>
        <w:rPr>
          <w:lang w:val="nl-NL"/>
        </w:rPr>
      </w:pPr>
      <w:r w:rsidRPr="00C15F60">
        <w:rPr>
          <w:lang w:val="nl-NL"/>
        </w:rPr>
        <w:t xml:space="preserve">Het geparkeerde </w:t>
      </w:r>
      <w:r w:rsidR="00AD0178" w:rsidRPr="00C15F60">
        <w:rPr>
          <w:lang w:val="nl-NL"/>
        </w:rPr>
        <w:t>V</w:t>
      </w:r>
      <w:r w:rsidRPr="00C15F60">
        <w:rPr>
          <w:lang w:val="nl-NL"/>
        </w:rPr>
        <w:t xml:space="preserve">oertuig kan alleen tijdens de openingstijden van de </w:t>
      </w:r>
      <w:r w:rsidR="00AD0178" w:rsidRPr="00C15F60">
        <w:rPr>
          <w:lang w:val="nl-NL"/>
        </w:rPr>
        <w:t>P</w:t>
      </w:r>
      <w:r w:rsidRPr="00C15F60">
        <w:rPr>
          <w:lang w:val="nl-NL"/>
        </w:rPr>
        <w:t>arkeervoorziening afgehaald worden.</w:t>
      </w:r>
    </w:p>
    <w:p w14:paraId="2E44DA9F" w14:textId="77777777" w:rsidR="00D05B05" w:rsidRPr="00C15F60" w:rsidRDefault="00B80113" w:rsidP="008A0394">
      <w:pPr>
        <w:pStyle w:val="Kop2"/>
        <w:rPr>
          <w:lang w:val="nl-NL"/>
        </w:rPr>
      </w:pPr>
      <w:r w:rsidRPr="00C15F60">
        <w:rPr>
          <w:lang w:val="nl-NL"/>
        </w:rPr>
        <w:t>De maximale parkeertijd bedraagt 4 weken, tenzij schriftelijk anders wordt overeengekomen.</w:t>
      </w:r>
      <w:r w:rsidR="00567BBE" w:rsidRPr="00C15F60">
        <w:rPr>
          <w:lang w:val="nl-NL"/>
        </w:rPr>
        <w:t xml:space="preserve"> Indien </w:t>
      </w:r>
      <w:r w:rsidR="00AD0178" w:rsidRPr="00C15F60">
        <w:rPr>
          <w:lang w:val="nl-NL"/>
        </w:rPr>
        <w:t>A</w:t>
      </w:r>
      <w:r w:rsidR="00567BBE" w:rsidRPr="00C15F60">
        <w:rPr>
          <w:lang w:val="nl-NL"/>
        </w:rPr>
        <w:t xml:space="preserve">bonnementhouder deze termijn overschrijdt is </w:t>
      </w:r>
      <w:r w:rsidR="00AD0178" w:rsidRPr="00C15F60">
        <w:rPr>
          <w:lang w:val="nl-NL"/>
        </w:rPr>
        <w:t>E</w:t>
      </w:r>
      <w:r w:rsidR="00567BBE" w:rsidRPr="00C15F60">
        <w:rPr>
          <w:lang w:val="nl-NL"/>
        </w:rPr>
        <w:t xml:space="preserve">igenaar gemachtigd het </w:t>
      </w:r>
      <w:r w:rsidR="00AD0178" w:rsidRPr="00C15F60">
        <w:rPr>
          <w:lang w:val="nl-NL"/>
        </w:rPr>
        <w:t>V</w:t>
      </w:r>
      <w:r w:rsidR="00567BBE" w:rsidRPr="00C15F60">
        <w:rPr>
          <w:lang w:val="nl-NL"/>
        </w:rPr>
        <w:t xml:space="preserve">oertuig te verplaatsen dan wel geheel uit of van de </w:t>
      </w:r>
      <w:r w:rsidR="00AD0178" w:rsidRPr="00C15F60">
        <w:rPr>
          <w:lang w:val="nl-NL"/>
        </w:rPr>
        <w:t>P</w:t>
      </w:r>
      <w:r w:rsidR="00567BBE" w:rsidRPr="00C15F60">
        <w:rPr>
          <w:lang w:val="nl-NL"/>
        </w:rPr>
        <w:t xml:space="preserve">arkeervoorziening te laten verwijderen. De kosten voor deze verwijdering en tijdelijke opslag komen voor rekening van </w:t>
      </w:r>
      <w:r w:rsidR="00AD0178" w:rsidRPr="00C15F60">
        <w:rPr>
          <w:lang w:val="nl-NL"/>
        </w:rPr>
        <w:t>A</w:t>
      </w:r>
      <w:r w:rsidR="00567BBE" w:rsidRPr="00C15F60">
        <w:rPr>
          <w:lang w:val="nl-NL"/>
        </w:rPr>
        <w:t xml:space="preserve">bonnementhouder. </w:t>
      </w:r>
    </w:p>
    <w:p w14:paraId="2283E440" w14:textId="77777777" w:rsidR="00D05B05" w:rsidRPr="00C15F60" w:rsidRDefault="00D05B05" w:rsidP="00D05B05">
      <w:pPr>
        <w:pStyle w:val="Kop1"/>
        <w:rPr>
          <w:color w:val="auto"/>
          <w:lang w:val="nl-NL"/>
        </w:rPr>
      </w:pPr>
      <w:r w:rsidRPr="00C15F60">
        <w:rPr>
          <w:color w:val="auto"/>
          <w:lang w:val="nl-NL"/>
        </w:rPr>
        <w:t>NIET-NAKOMING TOEREKENBARE TEKORTKOMING</w:t>
      </w:r>
    </w:p>
    <w:p w14:paraId="38D8209A" w14:textId="77777777" w:rsidR="00D05B05" w:rsidRPr="00C15F60" w:rsidRDefault="00D05B05" w:rsidP="00D05B05">
      <w:pPr>
        <w:pStyle w:val="Kop2"/>
        <w:rPr>
          <w:lang w:val="nl-NL"/>
        </w:rPr>
      </w:pPr>
      <w:r w:rsidRPr="00C15F60">
        <w:rPr>
          <w:lang w:val="nl-NL"/>
        </w:rPr>
        <w:t xml:space="preserve">Indien </w:t>
      </w:r>
      <w:r w:rsidR="00AD0178" w:rsidRPr="00C15F60">
        <w:rPr>
          <w:lang w:val="nl-NL"/>
        </w:rPr>
        <w:t>A</w:t>
      </w:r>
      <w:r w:rsidRPr="00C15F60">
        <w:rPr>
          <w:lang w:val="nl-NL"/>
        </w:rPr>
        <w:t>bonnementhouder</w:t>
      </w:r>
      <w:r w:rsidR="00635330" w:rsidRPr="00C15F60">
        <w:rPr>
          <w:lang w:val="nl-NL"/>
        </w:rPr>
        <w:t xml:space="preserve"> en/of Contractant</w:t>
      </w:r>
      <w:r w:rsidRPr="00C15F60">
        <w:rPr>
          <w:lang w:val="nl-NL"/>
        </w:rPr>
        <w:t xml:space="preserve"> tekortschiet in de nakoming van enige verplichting welke ingevolge de wet, de plaatselijke verordeningen en gebruiken of de met hem/haar gesloten </w:t>
      </w:r>
      <w:r w:rsidR="00AD0178" w:rsidRPr="00C15F60">
        <w:rPr>
          <w:lang w:val="nl-NL"/>
        </w:rPr>
        <w:t>S</w:t>
      </w:r>
      <w:r w:rsidRPr="00C15F60">
        <w:rPr>
          <w:lang w:val="nl-NL"/>
        </w:rPr>
        <w:t xml:space="preserve">tallingsovereenkomst inclusief de daarop van toepassing zijnde voorwaarden is </w:t>
      </w:r>
      <w:r w:rsidR="00AD0178" w:rsidRPr="00C15F60">
        <w:rPr>
          <w:lang w:val="nl-NL"/>
        </w:rPr>
        <w:t>A</w:t>
      </w:r>
      <w:r w:rsidRPr="00C15F60">
        <w:rPr>
          <w:lang w:val="nl-NL"/>
        </w:rPr>
        <w:t xml:space="preserve">bonnementhouder </w:t>
      </w:r>
      <w:r w:rsidR="00635330" w:rsidRPr="00C15F60">
        <w:rPr>
          <w:lang w:val="nl-NL"/>
        </w:rPr>
        <w:t xml:space="preserve">en/of Contractant </w:t>
      </w:r>
      <w:r w:rsidRPr="00C15F60">
        <w:rPr>
          <w:lang w:val="nl-NL"/>
        </w:rPr>
        <w:t xml:space="preserve">gehouden aan </w:t>
      </w:r>
      <w:r w:rsidR="00AD0178" w:rsidRPr="00C15F60">
        <w:rPr>
          <w:lang w:val="nl-NL"/>
        </w:rPr>
        <w:t>E</w:t>
      </w:r>
      <w:r w:rsidRPr="00C15F60">
        <w:rPr>
          <w:lang w:val="nl-NL"/>
        </w:rPr>
        <w:t>igenaar alle schade te vergoeden door deze geleden c.q. te lijden als gevolg van bovengenoemde nalatigheid.</w:t>
      </w:r>
    </w:p>
    <w:p w14:paraId="56677402" w14:textId="77777777" w:rsidR="00D05B05" w:rsidRPr="00C15F60" w:rsidRDefault="00D05B05" w:rsidP="00D05B05">
      <w:pPr>
        <w:pStyle w:val="Kop2"/>
        <w:rPr>
          <w:lang w:val="nl-NL"/>
        </w:rPr>
      </w:pPr>
      <w:r w:rsidRPr="00C15F60">
        <w:rPr>
          <w:lang w:val="nl-NL"/>
        </w:rPr>
        <w:t xml:space="preserve">Indien </w:t>
      </w:r>
      <w:r w:rsidR="00AD0178" w:rsidRPr="00C15F60">
        <w:rPr>
          <w:lang w:val="nl-NL"/>
        </w:rPr>
        <w:t>E</w:t>
      </w:r>
      <w:r w:rsidRPr="00C15F60">
        <w:rPr>
          <w:lang w:val="nl-NL"/>
        </w:rPr>
        <w:t xml:space="preserve">igenaar genoodzaakt is een sommatie, ingebrekestelling of ander exploot aan </w:t>
      </w:r>
      <w:r w:rsidR="00AD0178" w:rsidRPr="00C15F60">
        <w:rPr>
          <w:lang w:val="nl-NL"/>
        </w:rPr>
        <w:t>A</w:t>
      </w:r>
      <w:r w:rsidRPr="00C15F60">
        <w:rPr>
          <w:lang w:val="nl-NL"/>
        </w:rPr>
        <w:t>bonnementhouder</w:t>
      </w:r>
      <w:r w:rsidR="00635330" w:rsidRPr="00C15F60">
        <w:rPr>
          <w:lang w:val="nl-NL"/>
        </w:rPr>
        <w:t xml:space="preserve"> en/of Contractant</w:t>
      </w:r>
      <w:r w:rsidRPr="00C15F60">
        <w:rPr>
          <w:lang w:val="nl-NL"/>
        </w:rPr>
        <w:t xml:space="preserve"> te doen uitbrengen of ingeval van noodzakelijke procedures tegen</w:t>
      </w:r>
      <w:r w:rsidR="008A6EFE" w:rsidRPr="00C15F60">
        <w:rPr>
          <w:lang w:val="nl-NL"/>
        </w:rPr>
        <w:t xml:space="preserve"> </w:t>
      </w:r>
      <w:r w:rsidR="00AD0178" w:rsidRPr="00C15F60">
        <w:rPr>
          <w:lang w:val="nl-NL"/>
        </w:rPr>
        <w:t>A</w:t>
      </w:r>
      <w:r w:rsidRPr="00C15F60">
        <w:rPr>
          <w:lang w:val="nl-NL"/>
        </w:rPr>
        <w:t xml:space="preserve">bonnementhouder, is </w:t>
      </w:r>
      <w:r w:rsidR="00AD0178" w:rsidRPr="00C15F60">
        <w:rPr>
          <w:lang w:val="nl-NL"/>
        </w:rPr>
        <w:t>A</w:t>
      </w:r>
      <w:r w:rsidRPr="00C15F60">
        <w:rPr>
          <w:lang w:val="nl-NL"/>
        </w:rPr>
        <w:t xml:space="preserve">bonnementhouder </w:t>
      </w:r>
      <w:r w:rsidR="00635330" w:rsidRPr="00C15F60">
        <w:rPr>
          <w:lang w:val="nl-NL"/>
        </w:rPr>
        <w:t xml:space="preserve">en/of Contractant </w:t>
      </w:r>
      <w:r w:rsidRPr="00C15F60">
        <w:rPr>
          <w:lang w:val="nl-NL"/>
        </w:rPr>
        <w:t xml:space="preserve">verplicht al de daarvoor gemaakte kosten, zowel de kosten van rechtsdeskundige bijstand, zowel in als buiten rechte, aan </w:t>
      </w:r>
      <w:r w:rsidR="00AD0178" w:rsidRPr="00C15F60">
        <w:rPr>
          <w:lang w:val="nl-NL"/>
        </w:rPr>
        <w:t>E</w:t>
      </w:r>
      <w:r w:rsidRPr="00C15F60">
        <w:rPr>
          <w:lang w:val="nl-NL"/>
        </w:rPr>
        <w:t>igenaar te vergoeden. De buitengerechtelijke incassokosten tussen de partijen worden bij voorbaat vastgesteld op 15% van de onbetaalde hoofdsom met een minimum van € 250,-</w:t>
      </w:r>
      <w:r w:rsidR="000E5DB5" w:rsidRPr="00C15F60">
        <w:rPr>
          <w:lang w:val="nl-NL"/>
        </w:rPr>
        <w:t xml:space="preserve"> (</w:t>
      </w:r>
      <w:r w:rsidR="000E5DB5" w:rsidRPr="00C15F60">
        <w:rPr>
          <w:i/>
          <w:lang w:val="nl-NL"/>
        </w:rPr>
        <w:t>zegge: tweehonderdvijftig euro</w:t>
      </w:r>
      <w:r w:rsidR="000E5DB5" w:rsidRPr="00C15F60">
        <w:rPr>
          <w:lang w:val="nl-NL"/>
        </w:rPr>
        <w:t>)</w:t>
      </w:r>
      <w:r w:rsidRPr="00C15F60">
        <w:rPr>
          <w:lang w:val="nl-NL"/>
        </w:rPr>
        <w:t>.</w:t>
      </w:r>
    </w:p>
    <w:p w14:paraId="59DA562E" w14:textId="77777777" w:rsidR="00567BBE" w:rsidRPr="00C15F60" w:rsidRDefault="008A6EFE" w:rsidP="00567BBE">
      <w:pPr>
        <w:pStyle w:val="Kop2"/>
        <w:rPr>
          <w:lang w:val="nl-NL"/>
        </w:rPr>
      </w:pPr>
      <w:r w:rsidRPr="00C15F60">
        <w:rPr>
          <w:lang w:val="nl-NL"/>
        </w:rPr>
        <w:t>E</w:t>
      </w:r>
      <w:r w:rsidR="00567BBE" w:rsidRPr="00C15F60">
        <w:rPr>
          <w:lang w:val="nl-NL"/>
        </w:rPr>
        <w:t xml:space="preserve">igenaar is </w:t>
      </w:r>
      <w:r w:rsidRPr="00C15F60">
        <w:rPr>
          <w:lang w:val="nl-NL"/>
        </w:rPr>
        <w:t xml:space="preserve">te allen tijde </w:t>
      </w:r>
      <w:r w:rsidR="00567BBE" w:rsidRPr="00C15F60">
        <w:rPr>
          <w:lang w:val="nl-NL"/>
        </w:rPr>
        <w:t xml:space="preserve">gerechtigd het </w:t>
      </w:r>
      <w:r w:rsidR="00AD0178" w:rsidRPr="00C15F60">
        <w:rPr>
          <w:lang w:val="nl-NL"/>
        </w:rPr>
        <w:t>V</w:t>
      </w:r>
      <w:r w:rsidR="00567BBE" w:rsidRPr="00C15F60">
        <w:rPr>
          <w:lang w:val="nl-NL"/>
        </w:rPr>
        <w:t xml:space="preserve">oertuig terug te houden, zolang niet al hetgeen hij hetzij op grond van de </w:t>
      </w:r>
      <w:r w:rsidR="00AD0178" w:rsidRPr="00C15F60">
        <w:rPr>
          <w:lang w:val="nl-NL"/>
        </w:rPr>
        <w:t>S</w:t>
      </w:r>
      <w:r w:rsidR="00567BBE" w:rsidRPr="00C15F60">
        <w:rPr>
          <w:lang w:val="nl-NL"/>
        </w:rPr>
        <w:t>tallingsovereenkomst, hetzij uit andere hoofde van de parkeerder te vorderen heeft, is voldaan.</w:t>
      </w:r>
    </w:p>
    <w:p w14:paraId="2828FA4E" w14:textId="77777777" w:rsidR="008A6EFE" w:rsidRPr="00C15F60" w:rsidRDefault="008A6EFE" w:rsidP="00F05353">
      <w:pPr>
        <w:pStyle w:val="Kop2"/>
        <w:rPr>
          <w:lang w:val="nl-NL"/>
        </w:rPr>
      </w:pPr>
      <w:r w:rsidRPr="00C15F60">
        <w:rPr>
          <w:lang w:val="nl-NL"/>
        </w:rPr>
        <w:t xml:space="preserve">Indien </w:t>
      </w:r>
      <w:r w:rsidR="00AD0178" w:rsidRPr="00C15F60">
        <w:rPr>
          <w:lang w:val="nl-NL"/>
        </w:rPr>
        <w:t>A</w:t>
      </w:r>
      <w:r w:rsidRPr="00C15F60">
        <w:rPr>
          <w:lang w:val="nl-NL"/>
        </w:rPr>
        <w:t xml:space="preserve">bonnementhouder een </w:t>
      </w:r>
      <w:r w:rsidR="00AD0178" w:rsidRPr="00C15F60">
        <w:rPr>
          <w:lang w:val="nl-NL"/>
        </w:rPr>
        <w:t>V</w:t>
      </w:r>
      <w:r w:rsidRPr="00C15F60">
        <w:rPr>
          <w:lang w:val="nl-NL"/>
        </w:rPr>
        <w:t xml:space="preserve">oertuig in de </w:t>
      </w:r>
      <w:r w:rsidR="00AD0178" w:rsidRPr="00C15F60">
        <w:rPr>
          <w:lang w:val="nl-NL"/>
        </w:rPr>
        <w:t>P</w:t>
      </w:r>
      <w:r w:rsidRPr="00C15F60">
        <w:rPr>
          <w:lang w:val="nl-NL"/>
        </w:rPr>
        <w:t xml:space="preserve">arkeervoorziening heeft achtergelaten en ondanks schriftelijk verzoek c.q. sommatie van </w:t>
      </w:r>
      <w:r w:rsidR="00AD0178" w:rsidRPr="00C15F60">
        <w:rPr>
          <w:lang w:val="nl-NL"/>
        </w:rPr>
        <w:t>E</w:t>
      </w:r>
      <w:r w:rsidRPr="00C15F60">
        <w:rPr>
          <w:lang w:val="nl-NL"/>
        </w:rPr>
        <w:t xml:space="preserve">igenaar (om welke reden dan ook) weigert c.q. niet in staat is het achtergelaten </w:t>
      </w:r>
      <w:r w:rsidR="00AD0178" w:rsidRPr="00C15F60">
        <w:rPr>
          <w:lang w:val="nl-NL"/>
        </w:rPr>
        <w:t>V</w:t>
      </w:r>
      <w:r w:rsidRPr="00C15F60">
        <w:rPr>
          <w:lang w:val="nl-NL"/>
        </w:rPr>
        <w:t xml:space="preserve">oertuig te verwijderen, zal </w:t>
      </w:r>
      <w:r w:rsidR="00AD0178" w:rsidRPr="00C15F60">
        <w:rPr>
          <w:lang w:val="nl-NL"/>
        </w:rPr>
        <w:t>E</w:t>
      </w:r>
      <w:r w:rsidRPr="00C15F60">
        <w:rPr>
          <w:lang w:val="nl-NL"/>
        </w:rPr>
        <w:t xml:space="preserve">igenaar het achtergelaten </w:t>
      </w:r>
      <w:r w:rsidR="00AD0178" w:rsidRPr="00C15F60">
        <w:rPr>
          <w:lang w:val="nl-NL"/>
        </w:rPr>
        <w:t>V</w:t>
      </w:r>
      <w:r w:rsidRPr="00C15F60">
        <w:rPr>
          <w:lang w:val="nl-NL"/>
        </w:rPr>
        <w:t xml:space="preserve">oertuig uit of van de </w:t>
      </w:r>
      <w:r w:rsidR="00AD0178" w:rsidRPr="00C15F60">
        <w:rPr>
          <w:lang w:val="nl-NL"/>
        </w:rPr>
        <w:t>P</w:t>
      </w:r>
      <w:r w:rsidRPr="00C15F60">
        <w:rPr>
          <w:lang w:val="nl-NL"/>
        </w:rPr>
        <w:t xml:space="preserve">arkeervoorziening kunnen (laten) verwijderen vanaf 14 dagen na het verzenden van verzoek c.q. sommatie en elders opslaan. Indien </w:t>
      </w:r>
      <w:r w:rsidR="00AD0178" w:rsidRPr="00C15F60">
        <w:rPr>
          <w:lang w:val="nl-NL"/>
        </w:rPr>
        <w:t>A</w:t>
      </w:r>
      <w:r w:rsidRPr="00C15F60">
        <w:rPr>
          <w:lang w:val="nl-NL"/>
        </w:rPr>
        <w:t xml:space="preserve">bonnementhouder binnen 3 maanden na de verzenddatum van het verzoek c.q. sommatie het </w:t>
      </w:r>
      <w:r w:rsidR="00AD0178" w:rsidRPr="00C15F60">
        <w:rPr>
          <w:lang w:val="nl-NL"/>
        </w:rPr>
        <w:t>V</w:t>
      </w:r>
      <w:r w:rsidRPr="00C15F60">
        <w:rPr>
          <w:lang w:val="nl-NL"/>
        </w:rPr>
        <w:t xml:space="preserve">oertuig niet heeft opgehaald, is de eigenaar gerechtigd het </w:t>
      </w:r>
      <w:r w:rsidR="00AD0178" w:rsidRPr="00C15F60">
        <w:rPr>
          <w:lang w:val="nl-NL"/>
        </w:rPr>
        <w:t>V</w:t>
      </w:r>
      <w:r w:rsidRPr="00C15F60">
        <w:rPr>
          <w:lang w:val="nl-NL"/>
        </w:rPr>
        <w:t xml:space="preserve">oertuig te verkopen of te vernietigen. De </w:t>
      </w:r>
      <w:r w:rsidR="00AD0178" w:rsidRPr="00C15F60">
        <w:rPr>
          <w:lang w:val="nl-NL"/>
        </w:rPr>
        <w:t>E</w:t>
      </w:r>
      <w:r w:rsidRPr="00C15F60">
        <w:rPr>
          <w:lang w:val="nl-NL"/>
        </w:rPr>
        <w:t>igenaar is alsdan slechts gehouden te vergoeden de verkoopopbrengst verminderd met het verschuldigd</w:t>
      </w:r>
      <w:r w:rsidR="000E5DB5" w:rsidRPr="00C15F60">
        <w:rPr>
          <w:lang w:val="nl-NL"/>
        </w:rPr>
        <w:t>e</w:t>
      </w:r>
      <w:r w:rsidRPr="00C15F60">
        <w:rPr>
          <w:lang w:val="nl-NL"/>
        </w:rPr>
        <w:t xml:space="preserve"> </w:t>
      </w:r>
      <w:r w:rsidR="00AD0178" w:rsidRPr="00C15F60">
        <w:rPr>
          <w:lang w:val="nl-NL"/>
        </w:rPr>
        <w:t>P</w:t>
      </w:r>
      <w:r w:rsidRPr="00C15F60">
        <w:rPr>
          <w:lang w:val="nl-NL"/>
        </w:rPr>
        <w:t xml:space="preserve">arkeergeld, eventuele boete en de kosten van de </w:t>
      </w:r>
      <w:r w:rsidR="00AD0178" w:rsidRPr="00C15F60">
        <w:rPr>
          <w:lang w:val="nl-NL"/>
        </w:rPr>
        <w:t>E</w:t>
      </w:r>
      <w:r w:rsidRPr="00C15F60">
        <w:rPr>
          <w:lang w:val="nl-NL"/>
        </w:rPr>
        <w:t xml:space="preserve">igenaar in verband met verwijdering en de tijdelijke opslag van het voertuig aan de parkeerder. Indien het verschuldigde </w:t>
      </w:r>
      <w:r w:rsidR="00AD0178" w:rsidRPr="00C15F60">
        <w:rPr>
          <w:lang w:val="nl-NL"/>
        </w:rPr>
        <w:t>P</w:t>
      </w:r>
      <w:r w:rsidRPr="00C15F60">
        <w:rPr>
          <w:lang w:val="nl-NL"/>
        </w:rPr>
        <w:t xml:space="preserve">arkeergeld, de kosten van de </w:t>
      </w:r>
      <w:r w:rsidR="00AD0178" w:rsidRPr="00C15F60">
        <w:rPr>
          <w:lang w:val="nl-NL"/>
        </w:rPr>
        <w:t>E</w:t>
      </w:r>
      <w:r w:rsidRPr="00C15F60">
        <w:rPr>
          <w:lang w:val="nl-NL"/>
        </w:rPr>
        <w:t xml:space="preserve">igenaar en de eventuele boete hoger zijn dan de opbrengst van het voertuig, dient </w:t>
      </w:r>
      <w:r w:rsidR="00AD0178" w:rsidRPr="00C15F60">
        <w:rPr>
          <w:lang w:val="nl-NL"/>
        </w:rPr>
        <w:t>A</w:t>
      </w:r>
      <w:r w:rsidRPr="00C15F60">
        <w:rPr>
          <w:lang w:val="nl-NL"/>
        </w:rPr>
        <w:t>bonnementhouder</w:t>
      </w:r>
      <w:r w:rsidR="002714CE" w:rsidRPr="00C15F60">
        <w:rPr>
          <w:lang w:val="nl-NL"/>
        </w:rPr>
        <w:t xml:space="preserve"> of Contractant</w:t>
      </w:r>
      <w:r w:rsidRPr="00C15F60">
        <w:rPr>
          <w:lang w:val="nl-NL"/>
        </w:rPr>
        <w:t xml:space="preserve"> al deze kosten te voldoen aan de </w:t>
      </w:r>
      <w:r w:rsidR="00AD0178" w:rsidRPr="00C15F60">
        <w:rPr>
          <w:lang w:val="nl-NL"/>
        </w:rPr>
        <w:t>E</w:t>
      </w:r>
      <w:r w:rsidRPr="00C15F60">
        <w:rPr>
          <w:lang w:val="nl-NL"/>
        </w:rPr>
        <w:t xml:space="preserve">igenaar. </w:t>
      </w:r>
    </w:p>
    <w:p w14:paraId="471742C6" w14:textId="77777777" w:rsidR="008A6EFE" w:rsidRPr="00C15F60" w:rsidRDefault="008A6EFE" w:rsidP="00F006FE">
      <w:pPr>
        <w:pStyle w:val="Kop2"/>
        <w:rPr>
          <w:lang w:val="nl-NL"/>
        </w:rPr>
      </w:pPr>
      <w:r w:rsidRPr="00C15F60">
        <w:rPr>
          <w:lang w:val="nl-NL"/>
        </w:rPr>
        <w:t xml:space="preserve">Indien </w:t>
      </w:r>
      <w:r w:rsidR="00AD0178" w:rsidRPr="00C15F60">
        <w:rPr>
          <w:lang w:val="nl-NL"/>
        </w:rPr>
        <w:t>A</w:t>
      </w:r>
      <w:r w:rsidR="00F006FE" w:rsidRPr="00C15F60">
        <w:rPr>
          <w:lang w:val="nl-NL"/>
        </w:rPr>
        <w:t>bonnementhouder</w:t>
      </w:r>
      <w:r w:rsidRPr="00C15F60">
        <w:rPr>
          <w:lang w:val="nl-NL"/>
        </w:rPr>
        <w:t xml:space="preserve"> binnen 3 maanden na de verzenddatum van het verzoek c.q. sommatie het </w:t>
      </w:r>
      <w:r w:rsidR="00AD0178" w:rsidRPr="00C15F60">
        <w:rPr>
          <w:lang w:val="nl-NL"/>
        </w:rPr>
        <w:t>V</w:t>
      </w:r>
      <w:r w:rsidRPr="00C15F60">
        <w:rPr>
          <w:lang w:val="nl-NL"/>
        </w:rPr>
        <w:t xml:space="preserve">oertuig wel op komt halen, is </w:t>
      </w:r>
      <w:r w:rsidR="00AD0178" w:rsidRPr="00C15F60">
        <w:rPr>
          <w:lang w:val="nl-NL"/>
        </w:rPr>
        <w:t>A</w:t>
      </w:r>
      <w:r w:rsidR="00F006FE" w:rsidRPr="00C15F60">
        <w:rPr>
          <w:lang w:val="nl-NL"/>
        </w:rPr>
        <w:t>bonnementhouder</w:t>
      </w:r>
      <w:r w:rsidRPr="00C15F60">
        <w:rPr>
          <w:lang w:val="nl-NL"/>
        </w:rPr>
        <w:t xml:space="preserve"> </w:t>
      </w:r>
      <w:r w:rsidR="002714CE" w:rsidRPr="00C15F60">
        <w:rPr>
          <w:lang w:val="nl-NL"/>
        </w:rPr>
        <w:t xml:space="preserve">of Contractant </w:t>
      </w:r>
      <w:r w:rsidRPr="00C15F60">
        <w:rPr>
          <w:lang w:val="nl-NL"/>
        </w:rPr>
        <w:t xml:space="preserve">gehouden het verschuldigde </w:t>
      </w:r>
      <w:r w:rsidR="00AD0178" w:rsidRPr="00C15F60">
        <w:rPr>
          <w:lang w:val="nl-NL"/>
        </w:rPr>
        <w:t>P</w:t>
      </w:r>
      <w:r w:rsidRPr="00C15F60">
        <w:rPr>
          <w:lang w:val="nl-NL"/>
        </w:rPr>
        <w:t xml:space="preserve">arkeergeld, de eventuele boete en de kosten van </w:t>
      </w:r>
      <w:r w:rsidR="00AD0178" w:rsidRPr="00C15F60">
        <w:rPr>
          <w:lang w:val="nl-NL"/>
        </w:rPr>
        <w:t>E</w:t>
      </w:r>
      <w:r w:rsidRPr="00C15F60">
        <w:rPr>
          <w:lang w:val="nl-NL"/>
        </w:rPr>
        <w:t xml:space="preserve">igenaar in verband met verwijdering en tijdelijke opslag van het </w:t>
      </w:r>
      <w:r w:rsidR="00AD0178" w:rsidRPr="00C15F60">
        <w:rPr>
          <w:lang w:val="nl-NL"/>
        </w:rPr>
        <w:t>V</w:t>
      </w:r>
      <w:r w:rsidRPr="00C15F60">
        <w:rPr>
          <w:lang w:val="nl-NL"/>
        </w:rPr>
        <w:t xml:space="preserve">oertuig aan </w:t>
      </w:r>
      <w:r w:rsidR="00AD0178" w:rsidRPr="00C15F60">
        <w:rPr>
          <w:lang w:val="nl-NL"/>
        </w:rPr>
        <w:t>E</w:t>
      </w:r>
      <w:r w:rsidRPr="00C15F60">
        <w:rPr>
          <w:lang w:val="nl-NL"/>
        </w:rPr>
        <w:t>igenaar te vergoeden.</w:t>
      </w:r>
    </w:p>
    <w:p w14:paraId="626987DC" w14:textId="77777777" w:rsidR="00D05B05" w:rsidRPr="00C15F60" w:rsidRDefault="00D05B05" w:rsidP="00D05B05">
      <w:pPr>
        <w:pStyle w:val="Kop1"/>
        <w:rPr>
          <w:color w:val="auto"/>
          <w:lang w:val="nl-NL"/>
        </w:rPr>
      </w:pPr>
      <w:r w:rsidRPr="00C15F60">
        <w:rPr>
          <w:color w:val="auto"/>
          <w:lang w:val="nl-NL"/>
        </w:rPr>
        <w:t>AANSPRAKELIJKHEID</w:t>
      </w:r>
    </w:p>
    <w:p w14:paraId="058DEC46" w14:textId="77777777" w:rsidR="00241C5B" w:rsidRPr="00C15F60" w:rsidRDefault="00241C5B" w:rsidP="00241C5B">
      <w:pPr>
        <w:pStyle w:val="Kop2"/>
        <w:rPr>
          <w:lang w:val="nl-NL" w:eastAsia="nl-NL"/>
        </w:rPr>
      </w:pPr>
      <w:r w:rsidRPr="00C15F60">
        <w:rPr>
          <w:lang w:val="nl-NL"/>
        </w:rPr>
        <w:t xml:space="preserve">De tussen partijen tot stand gekomen Stallingsovereenkomst omvat geen bewaking. Eigenaar aanvaardt dan ook geen enkele aansprakelijkheid voor diefstal of het verloren gaan van eigendommen en bezittingen van Abonnementhouder. Eigenaar aanvaardt voorts geen aansprakelijkheid voor welke schade dan ook aan de eigendommen en bezittingen van de Abonnementhouder alsmede </w:t>
      </w:r>
      <w:proofErr w:type="spellStart"/>
      <w:r w:rsidRPr="00C15F60">
        <w:rPr>
          <w:lang w:val="nl-NL"/>
        </w:rPr>
        <w:t>terzake</w:t>
      </w:r>
      <w:proofErr w:type="spellEnd"/>
      <w:r w:rsidRPr="00C15F60">
        <w:rPr>
          <w:lang w:val="nl-NL"/>
        </w:rPr>
        <w:t xml:space="preserve"> van</w:t>
      </w:r>
    </w:p>
    <w:p w14:paraId="30ADFBBE" w14:textId="77777777" w:rsidR="00D05B05" w:rsidRPr="00C15F60" w:rsidRDefault="00D05B05" w:rsidP="00241C5B">
      <w:pPr>
        <w:pStyle w:val="Kop2"/>
        <w:numPr>
          <w:ilvl w:val="0"/>
          <w:numId w:val="0"/>
        </w:numPr>
        <w:rPr>
          <w:lang w:val="nl-NL"/>
        </w:rPr>
      </w:pPr>
      <w:r w:rsidRPr="00C15F60">
        <w:rPr>
          <w:lang w:val="nl-NL"/>
        </w:rPr>
        <w:t>lichamelijk letsel en/of enige andere schade, direct of indirect veroorzaakt door of ten</w:t>
      </w:r>
      <w:r w:rsidR="00812036" w:rsidRPr="00C15F60">
        <w:rPr>
          <w:lang w:val="nl-NL"/>
        </w:rPr>
        <w:t xml:space="preserve"> </w:t>
      </w:r>
      <w:r w:rsidRPr="00C15F60">
        <w:rPr>
          <w:lang w:val="nl-NL"/>
        </w:rPr>
        <w:t xml:space="preserve">gevolge van het gebruik van de </w:t>
      </w:r>
      <w:r w:rsidR="00812036" w:rsidRPr="00C15F60">
        <w:rPr>
          <w:lang w:val="nl-NL"/>
        </w:rPr>
        <w:t>P</w:t>
      </w:r>
      <w:r w:rsidRPr="00C15F60">
        <w:rPr>
          <w:lang w:val="nl-NL"/>
        </w:rPr>
        <w:t xml:space="preserve">arkeervoorziening tenzij de schade direct is veroorzaakt door de </w:t>
      </w:r>
      <w:r w:rsidR="00812036" w:rsidRPr="00C15F60">
        <w:rPr>
          <w:lang w:val="nl-NL"/>
        </w:rPr>
        <w:t>E</w:t>
      </w:r>
      <w:r w:rsidRPr="00C15F60">
        <w:rPr>
          <w:lang w:val="nl-NL"/>
        </w:rPr>
        <w:t xml:space="preserve">igenaar en/of het personeel van de </w:t>
      </w:r>
      <w:r w:rsidR="00812036" w:rsidRPr="00C15F60">
        <w:rPr>
          <w:lang w:val="nl-NL"/>
        </w:rPr>
        <w:t>P</w:t>
      </w:r>
      <w:r w:rsidRPr="00C15F60">
        <w:rPr>
          <w:lang w:val="nl-NL"/>
        </w:rPr>
        <w:t xml:space="preserve">arkeervoorziening en deze </w:t>
      </w:r>
      <w:r w:rsidR="00F66A5F" w:rsidRPr="00C15F60">
        <w:rPr>
          <w:lang w:val="nl-NL"/>
        </w:rPr>
        <w:t xml:space="preserve">aansprakelijkheid </w:t>
      </w:r>
      <w:r w:rsidR="00DF12D7" w:rsidRPr="00C15F60">
        <w:rPr>
          <w:lang w:val="nl-NL"/>
        </w:rPr>
        <w:t xml:space="preserve">niet in enig ander artikel van deze algemene voorwaarden dan wel </w:t>
      </w:r>
      <w:r w:rsidR="00812036" w:rsidRPr="00C15F60">
        <w:rPr>
          <w:lang w:val="nl-NL"/>
        </w:rPr>
        <w:t>S</w:t>
      </w:r>
      <w:r w:rsidR="00DF12D7" w:rsidRPr="00C15F60">
        <w:rPr>
          <w:lang w:val="nl-NL"/>
        </w:rPr>
        <w:t xml:space="preserve">tallingsovereenkomst wordt uitgesloten, waarbij de aansprakelijkheid van </w:t>
      </w:r>
      <w:r w:rsidR="00812036" w:rsidRPr="00C15F60">
        <w:rPr>
          <w:lang w:val="nl-NL"/>
        </w:rPr>
        <w:t>E</w:t>
      </w:r>
      <w:r w:rsidR="00DF12D7" w:rsidRPr="00C15F60">
        <w:rPr>
          <w:lang w:val="nl-NL"/>
        </w:rPr>
        <w:t xml:space="preserve">igenaar in ieder geval beperkt is tot het bedrag waarop </w:t>
      </w:r>
      <w:r w:rsidR="00812036" w:rsidRPr="00C15F60">
        <w:rPr>
          <w:lang w:val="nl-NL"/>
        </w:rPr>
        <w:t>E</w:t>
      </w:r>
      <w:r w:rsidR="00DF12D7" w:rsidRPr="00C15F60">
        <w:rPr>
          <w:lang w:val="nl-NL"/>
        </w:rPr>
        <w:t xml:space="preserve">igenaar onder diens (bedrijfs-) aansprakelijkheid verzekering aanspraak kan maken. Onder </w:t>
      </w:r>
      <w:r w:rsidR="00812036" w:rsidRPr="00C15F60">
        <w:rPr>
          <w:lang w:val="nl-NL"/>
        </w:rPr>
        <w:t>A</w:t>
      </w:r>
      <w:r w:rsidR="00DF12D7" w:rsidRPr="00C15F60">
        <w:rPr>
          <w:lang w:val="nl-NL"/>
        </w:rPr>
        <w:t>bonnementhouder worden hier mede verstaan andere inzittenden van zijn</w:t>
      </w:r>
      <w:r w:rsidR="005E1D66" w:rsidRPr="00C15F60">
        <w:rPr>
          <w:lang w:val="nl-NL"/>
        </w:rPr>
        <w:t>/haar</w:t>
      </w:r>
      <w:r w:rsidR="00DF12D7" w:rsidRPr="00C15F60">
        <w:rPr>
          <w:lang w:val="nl-NL"/>
        </w:rPr>
        <w:t xml:space="preserve"> </w:t>
      </w:r>
      <w:r w:rsidR="00812036" w:rsidRPr="00C15F60">
        <w:rPr>
          <w:lang w:val="nl-NL"/>
        </w:rPr>
        <w:t>V</w:t>
      </w:r>
      <w:r w:rsidR="00DF12D7" w:rsidRPr="00C15F60">
        <w:rPr>
          <w:lang w:val="nl-NL"/>
        </w:rPr>
        <w:t>oertuig</w:t>
      </w:r>
      <w:r w:rsidR="005E1D66" w:rsidRPr="00C15F60">
        <w:rPr>
          <w:lang w:val="nl-NL"/>
        </w:rPr>
        <w:t>.</w:t>
      </w:r>
    </w:p>
    <w:p w14:paraId="1D9F7859" w14:textId="77777777" w:rsidR="00DF12D7" w:rsidRPr="00C15F60" w:rsidRDefault="00AB4B48" w:rsidP="00F006FE">
      <w:pPr>
        <w:pStyle w:val="Kop2"/>
        <w:rPr>
          <w:lang w:val="nl-NL"/>
        </w:rPr>
      </w:pPr>
      <w:r w:rsidRPr="00C15F60">
        <w:rPr>
          <w:lang w:val="nl-NL"/>
        </w:rPr>
        <w:t xml:space="preserve">Eigenaar is niet aansprakelijk jegens </w:t>
      </w:r>
      <w:r w:rsidR="00812036" w:rsidRPr="00C15F60">
        <w:rPr>
          <w:lang w:val="nl-NL"/>
        </w:rPr>
        <w:t>A</w:t>
      </w:r>
      <w:r w:rsidRPr="00C15F60">
        <w:rPr>
          <w:lang w:val="nl-NL"/>
        </w:rPr>
        <w:t xml:space="preserve">bonnementhouder </w:t>
      </w:r>
      <w:r w:rsidR="00A05B20" w:rsidRPr="00C15F60">
        <w:rPr>
          <w:lang w:val="nl-NL"/>
        </w:rPr>
        <w:t xml:space="preserve">en/of Contractant </w:t>
      </w:r>
      <w:r w:rsidRPr="00C15F60">
        <w:rPr>
          <w:lang w:val="nl-NL"/>
        </w:rPr>
        <w:t xml:space="preserve">indien er sprake is van overmacht als gevolg waarvan nakoming van de verplichtingen uit de </w:t>
      </w:r>
      <w:r w:rsidR="00812036" w:rsidRPr="00C15F60">
        <w:rPr>
          <w:lang w:val="nl-NL"/>
        </w:rPr>
        <w:t>S</w:t>
      </w:r>
      <w:r w:rsidRPr="00C15F60">
        <w:rPr>
          <w:lang w:val="nl-NL"/>
        </w:rPr>
        <w:t xml:space="preserve">tallingsovereenkomst </w:t>
      </w:r>
      <w:r w:rsidR="00787571" w:rsidRPr="00C15F60">
        <w:rPr>
          <w:lang w:val="nl-NL"/>
        </w:rPr>
        <w:t xml:space="preserve">redelijkerwijs niet meer door </w:t>
      </w:r>
      <w:r w:rsidR="00812036" w:rsidRPr="00C15F60">
        <w:rPr>
          <w:lang w:val="nl-NL"/>
        </w:rPr>
        <w:t>A</w:t>
      </w:r>
      <w:r w:rsidR="00787571" w:rsidRPr="00C15F60">
        <w:rPr>
          <w:lang w:val="nl-NL"/>
        </w:rPr>
        <w:t>bonnementhouder</w:t>
      </w:r>
      <w:r w:rsidR="00A05B20" w:rsidRPr="00C15F60">
        <w:rPr>
          <w:lang w:val="nl-NL"/>
        </w:rPr>
        <w:t xml:space="preserve"> en/of Contractant</w:t>
      </w:r>
      <w:r w:rsidR="00787571" w:rsidRPr="00C15F60">
        <w:rPr>
          <w:lang w:val="nl-NL"/>
        </w:rPr>
        <w:t xml:space="preserve"> van </w:t>
      </w:r>
      <w:r w:rsidR="00812036" w:rsidRPr="00C15F60">
        <w:rPr>
          <w:lang w:val="nl-NL"/>
        </w:rPr>
        <w:t>E</w:t>
      </w:r>
      <w:r w:rsidR="00787571" w:rsidRPr="00C15F60">
        <w:rPr>
          <w:lang w:val="nl-NL"/>
        </w:rPr>
        <w:t>igenaar verlangd kunnen worden. Onder  overmacht  wordt  in ieder geval begrepen maar is niet beperkt tot werkstaking, brand, bedrijfsstoring</w:t>
      </w:r>
      <w:r w:rsidR="00A94736" w:rsidRPr="00C15F60">
        <w:rPr>
          <w:lang w:val="nl-NL"/>
        </w:rPr>
        <w:t xml:space="preserve">, </w:t>
      </w:r>
      <w:r w:rsidR="00D05B05" w:rsidRPr="00C15F60">
        <w:rPr>
          <w:lang w:val="nl-NL"/>
        </w:rPr>
        <w:t>technische storingen, maatregelen van overheidswege alsmede een tekortkoming in de nakoming door derden.</w:t>
      </w:r>
    </w:p>
    <w:p w14:paraId="09D8BD63" w14:textId="77777777" w:rsidR="00DF12D7" w:rsidRPr="00C15F60" w:rsidRDefault="00D05B05" w:rsidP="00DF12D7">
      <w:pPr>
        <w:pStyle w:val="Kop2"/>
        <w:rPr>
          <w:lang w:val="nl-NL"/>
        </w:rPr>
      </w:pPr>
      <w:r w:rsidRPr="00C15F60">
        <w:rPr>
          <w:lang w:val="nl-NL"/>
        </w:rPr>
        <w:t xml:space="preserve">Indien </w:t>
      </w:r>
      <w:r w:rsidR="00812036" w:rsidRPr="00C15F60">
        <w:rPr>
          <w:lang w:val="nl-NL"/>
        </w:rPr>
        <w:t>E</w:t>
      </w:r>
      <w:r w:rsidRPr="00C15F60">
        <w:rPr>
          <w:lang w:val="nl-NL"/>
        </w:rPr>
        <w:t xml:space="preserve">igenaar een beroep kan doen op het in artikel 11.1 en artikel 11.2 bepaalde, kunnen haar eventueel aangesproken werknemers en/of personeel van de </w:t>
      </w:r>
      <w:r w:rsidR="00812036" w:rsidRPr="00C15F60">
        <w:rPr>
          <w:lang w:val="nl-NL"/>
        </w:rPr>
        <w:t>P</w:t>
      </w:r>
      <w:r w:rsidRPr="00C15F60">
        <w:rPr>
          <w:lang w:val="nl-NL"/>
        </w:rPr>
        <w:t xml:space="preserve">arkeervoorziening daarop eveneens een beroep doen, als ware zij zelf partij bij de </w:t>
      </w:r>
      <w:r w:rsidR="00812036" w:rsidRPr="00C15F60">
        <w:rPr>
          <w:lang w:val="nl-NL"/>
        </w:rPr>
        <w:t>S</w:t>
      </w:r>
      <w:r w:rsidRPr="00C15F60">
        <w:rPr>
          <w:lang w:val="nl-NL"/>
        </w:rPr>
        <w:t xml:space="preserve">tallingsovereenkomst tussen </w:t>
      </w:r>
      <w:r w:rsidR="00812036" w:rsidRPr="00C15F60">
        <w:rPr>
          <w:lang w:val="nl-NL"/>
        </w:rPr>
        <w:t>E</w:t>
      </w:r>
      <w:r w:rsidRPr="00C15F60">
        <w:rPr>
          <w:lang w:val="nl-NL"/>
        </w:rPr>
        <w:t xml:space="preserve">igenaar en </w:t>
      </w:r>
      <w:r w:rsidR="00812036" w:rsidRPr="00C15F60">
        <w:rPr>
          <w:lang w:val="nl-NL"/>
        </w:rPr>
        <w:t>A</w:t>
      </w:r>
      <w:r w:rsidRPr="00C15F60">
        <w:rPr>
          <w:lang w:val="nl-NL"/>
        </w:rPr>
        <w:t>bonnementhouder.</w:t>
      </w:r>
    </w:p>
    <w:p w14:paraId="5AE62447" w14:textId="77777777" w:rsidR="00DF12D7" w:rsidRPr="00C15F60" w:rsidRDefault="00DF12D7" w:rsidP="00F05353">
      <w:pPr>
        <w:pStyle w:val="Kop2"/>
        <w:rPr>
          <w:lang w:val="nl-NL"/>
        </w:rPr>
      </w:pPr>
      <w:r w:rsidRPr="00C15F60">
        <w:rPr>
          <w:lang w:val="nl-NL"/>
        </w:rPr>
        <w:t xml:space="preserve">De </w:t>
      </w:r>
      <w:r w:rsidR="00812036" w:rsidRPr="00C15F60">
        <w:rPr>
          <w:lang w:val="nl-NL"/>
        </w:rPr>
        <w:t>A</w:t>
      </w:r>
      <w:r w:rsidRPr="00C15F60">
        <w:rPr>
          <w:lang w:val="nl-NL"/>
        </w:rPr>
        <w:t>bonnementhouder is aansprakelijk voor alle schade, hinder en overlast die door hem</w:t>
      </w:r>
      <w:r w:rsidR="005E1D66" w:rsidRPr="00C15F60">
        <w:rPr>
          <w:lang w:val="nl-NL"/>
        </w:rPr>
        <w:t>/haar</w:t>
      </w:r>
      <w:r w:rsidRPr="00C15F60">
        <w:rPr>
          <w:lang w:val="nl-NL"/>
        </w:rPr>
        <w:t xml:space="preserve"> is veroorzaakt. Schade door </w:t>
      </w:r>
      <w:r w:rsidR="00812036" w:rsidRPr="00C15F60">
        <w:rPr>
          <w:lang w:val="nl-NL"/>
        </w:rPr>
        <w:t>A</w:t>
      </w:r>
      <w:r w:rsidRPr="00C15F60">
        <w:rPr>
          <w:lang w:val="nl-NL"/>
        </w:rPr>
        <w:t xml:space="preserve">bonnementhouder veroorzaakt aan de </w:t>
      </w:r>
      <w:r w:rsidR="00812036" w:rsidRPr="00C15F60">
        <w:rPr>
          <w:lang w:val="nl-NL"/>
        </w:rPr>
        <w:t>P</w:t>
      </w:r>
      <w:r w:rsidRPr="00C15F60">
        <w:rPr>
          <w:lang w:val="nl-NL"/>
        </w:rPr>
        <w:t xml:space="preserve">arkeervoorziening of daarbij behorende apparatuur dient ter plaatse te worden vergoed dan wel dient door de </w:t>
      </w:r>
      <w:r w:rsidR="00812036" w:rsidRPr="00C15F60">
        <w:rPr>
          <w:lang w:val="nl-NL"/>
        </w:rPr>
        <w:t>A</w:t>
      </w:r>
      <w:r w:rsidRPr="00C15F60">
        <w:rPr>
          <w:lang w:val="nl-NL"/>
        </w:rPr>
        <w:t xml:space="preserve">bonnementhouder te worden vergoed nadat door de </w:t>
      </w:r>
      <w:r w:rsidR="00812036" w:rsidRPr="00C15F60">
        <w:rPr>
          <w:lang w:val="nl-NL"/>
        </w:rPr>
        <w:t>E</w:t>
      </w:r>
      <w:r w:rsidRPr="00C15F60">
        <w:rPr>
          <w:lang w:val="nl-NL"/>
        </w:rPr>
        <w:t>igenaar een expertise van de schade is opgemaakt, een en ander onverminderd het bepaalde in artikel 10.</w:t>
      </w:r>
    </w:p>
    <w:p w14:paraId="4A0AA32A" w14:textId="77777777" w:rsidR="00841EEC" w:rsidRPr="00C15F60" w:rsidRDefault="00841EEC" w:rsidP="00841EEC">
      <w:pPr>
        <w:pStyle w:val="Kop1"/>
        <w:rPr>
          <w:color w:val="auto"/>
          <w:lang w:val="nl-NL"/>
        </w:rPr>
      </w:pPr>
      <w:r w:rsidRPr="00C15F60">
        <w:rPr>
          <w:color w:val="auto"/>
          <w:lang w:val="nl-NL"/>
        </w:rPr>
        <w:t>PERSOONSGEGEVENS</w:t>
      </w:r>
    </w:p>
    <w:p w14:paraId="15226744" w14:textId="77777777" w:rsidR="00841EEC" w:rsidRPr="00C15F60" w:rsidRDefault="00841EEC" w:rsidP="00841EEC">
      <w:pPr>
        <w:pStyle w:val="Kop2"/>
        <w:rPr>
          <w:lang w:val="nl-NL"/>
        </w:rPr>
      </w:pPr>
      <w:r w:rsidRPr="00C15F60">
        <w:rPr>
          <w:lang w:val="nl-NL"/>
        </w:rPr>
        <w:t xml:space="preserve">Voor zover bij het aangaan van de </w:t>
      </w:r>
      <w:r w:rsidR="00812036" w:rsidRPr="00C15F60">
        <w:rPr>
          <w:lang w:val="nl-NL"/>
        </w:rPr>
        <w:t>S</w:t>
      </w:r>
      <w:r w:rsidRPr="00C15F60">
        <w:rPr>
          <w:lang w:val="nl-NL"/>
        </w:rPr>
        <w:t xml:space="preserve">tallingsovereenkomst dan wel bij het gebruik van de </w:t>
      </w:r>
      <w:r w:rsidR="00812036" w:rsidRPr="00C15F60">
        <w:rPr>
          <w:lang w:val="nl-NL"/>
        </w:rPr>
        <w:t>P</w:t>
      </w:r>
      <w:r w:rsidRPr="00C15F60">
        <w:rPr>
          <w:lang w:val="nl-NL"/>
        </w:rPr>
        <w:t xml:space="preserve">arkeervoorziening persoonsgegevens worden verwerkt, zullen deze persoonsgegevens op een behoorlijke en zorgvuldige wijze, overeenkomstig de Algemene Verordening Gegevensbescherming, worden verwerkt. </w:t>
      </w:r>
    </w:p>
    <w:p w14:paraId="63E0497C" w14:textId="77777777" w:rsidR="00841EEC" w:rsidRDefault="00841EEC" w:rsidP="00841EEC">
      <w:pPr>
        <w:pStyle w:val="Kop2"/>
        <w:rPr>
          <w:lang w:val="nl-NL"/>
        </w:rPr>
      </w:pPr>
      <w:r w:rsidRPr="00C15F60">
        <w:rPr>
          <w:lang w:val="nl-NL"/>
        </w:rPr>
        <w:t>Technische en organisatorische maatregelen zullen worden getroffen om de persoonsgegevens te beschermen tegen verlies of enige andere vorm van onrechtmatige verwerking, daarbij rekening houdend met de stand van de techniek en de aard van de verwerking.</w:t>
      </w:r>
    </w:p>
    <w:p w14:paraId="332A93D7" w14:textId="77777777" w:rsidR="00C15F60" w:rsidRDefault="00C15F60" w:rsidP="00C15F60"/>
    <w:p w14:paraId="73414B20" w14:textId="77777777" w:rsidR="00C15F60" w:rsidRPr="00C15F60" w:rsidRDefault="00C15F60" w:rsidP="00C15F60"/>
    <w:p w14:paraId="17D23E4E" w14:textId="77777777" w:rsidR="00841EEC" w:rsidRPr="00C15F60" w:rsidRDefault="00841EEC" w:rsidP="00841EEC">
      <w:pPr>
        <w:pStyle w:val="Kop1"/>
        <w:rPr>
          <w:color w:val="auto"/>
          <w:lang w:val="nl-NL"/>
        </w:rPr>
      </w:pPr>
      <w:r w:rsidRPr="00C15F60">
        <w:rPr>
          <w:color w:val="auto"/>
          <w:lang w:val="nl-NL"/>
        </w:rPr>
        <w:lastRenderedPageBreak/>
        <w:t>OVERIGE BEPALINGEN</w:t>
      </w:r>
    </w:p>
    <w:p w14:paraId="77ACE816" w14:textId="3525027E" w:rsidR="00841EEC" w:rsidRPr="00C15F60" w:rsidRDefault="00841EEC" w:rsidP="00841EEC">
      <w:pPr>
        <w:pStyle w:val="Kop2"/>
        <w:rPr>
          <w:lang w:val="nl-NL"/>
        </w:rPr>
      </w:pPr>
      <w:r w:rsidRPr="00C15F60">
        <w:rPr>
          <w:lang w:val="nl-NL"/>
        </w:rPr>
        <w:t xml:space="preserve">Deze algemene voorwaarden gelden </w:t>
      </w:r>
      <w:r w:rsidRPr="00C15F60">
        <w:rPr>
          <w:b/>
          <w:lang w:val="nl-NL"/>
        </w:rPr>
        <w:t xml:space="preserve">vanaf 1 </w:t>
      </w:r>
      <w:r w:rsidR="00EE4C54">
        <w:rPr>
          <w:b/>
          <w:lang w:val="nl-NL"/>
        </w:rPr>
        <w:t>januari 2026</w:t>
      </w:r>
      <w:r w:rsidRPr="00C15F60">
        <w:rPr>
          <w:b/>
          <w:lang w:val="nl-NL"/>
        </w:rPr>
        <w:t xml:space="preserve"> </w:t>
      </w:r>
      <w:r w:rsidRPr="00C15F60">
        <w:rPr>
          <w:lang w:val="nl-NL"/>
        </w:rPr>
        <w:t xml:space="preserve">en vervangen alle voorgaande algemene voorwaarden behorende bij </w:t>
      </w:r>
      <w:r w:rsidR="001E673F" w:rsidRPr="00C15F60">
        <w:rPr>
          <w:lang w:val="nl-NL"/>
        </w:rPr>
        <w:t>S</w:t>
      </w:r>
      <w:r w:rsidR="00B114D4" w:rsidRPr="00C15F60">
        <w:rPr>
          <w:lang w:val="nl-NL"/>
        </w:rPr>
        <w:t xml:space="preserve">tallingsovereenkomst voor </w:t>
      </w:r>
      <w:r w:rsidR="001E673F" w:rsidRPr="00C15F60">
        <w:rPr>
          <w:lang w:val="nl-NL"/>
        </w:rPr>
        <w:t>A</w:t>
      </w:r>
      <w:r w:rsidR="00B114D4" w:rsidRPr="00C15F60">
        <w:rPr>
          <w:lang w:val="nl-NL"/>
        </w:rPr>
        <w:t>bonnementhouders</w:t>
      </w:r>
      <w:r w:rsidRPr="00C15F60">
        <w:rPr>
          <w:lang w:val="nl-NL"/>
        </w:rPr>
        <w:t xml:space="preserve">. Eigenaar is gerechtigd deze </w:t>
      </w:r>
      <w:r w:rsidR="005E1D66" w:rsidRPr="00C15F60">
        <w:rPr>
          <w:lang w:val="nl-NL"/>
        </w:rPr>
        <w:t>a</w:t>
      </w:r>
      <w:r w:rsidRPr="00C15F60">
        <w:rPr>
          <w:lang w:val="nl-NL"/>
        </w:rPr>
        <w:t xml:space="preserve">lgemene </w:t>
      </w:r>
      <w:r w:rsidR="005E1D66" w:rsidRPr="00C15F60">
        <w:rPr>
          <w:lang w:val="nl-NL"/>
        </w:rPr>
        <w:t>v</w:t>
      </w:r>
      <w:r w:rsidRPr="00C15F60">
        <w:rPr>
          <w:lang w:val="nl-NL"/>
        </w:rPr>
        <w:t xml:space="preserve">oorwaarden eenzijdig te wijzigen. De meest recente versie van de </w:t>
      </w:r>
      <w:r w:rsidR="005E1D66" w:rsidRPr="00C15F60">
        <w:rPr>
          <w:lang w:val="nl-NL"/>
        </w:rPr>
        <w:t>a</w:t>
      </w:r>
      <w:r w:rsidRPr="00C15F60">
        <w:rPr>
          <w:lang w:val="nl-NL"/>
        </w:rPr>
        <w:t xml:space="preserve">lgemene </w:t>
      </w:r>
      <w:r w:rsidR="005E1D66" w:rsidRPr="00C15F60">
        <w:rPr>
          <w:lang w:val="nl-NL"/>
        </w:rPr>
        <w:t>v</w:t>
      </w:r>
      <w:r w:rsidRPr="00C15F60">
        <w:rPr>
          <w:lang w:val="nl-NL"/>
        </w:rPr>
        <w:t>oorwaarden wordt steeds gepubliceerd op de website</w:t>
      </w:r>
      <w:r w:rsidR="001C72BC">
        <w:rPr>
          <w:lang w:val="nl-NL"/>
        </w:rPr>
        <w:t xml:space="preserve"> https:</w:t>
      </w:r>
      <w:r w:rsidR="0023158F">
        <w:rPr>
          <w:lang w:val="nl-NL"/>
        </w:rPr>
        <w:t>//</w:t>
      </w:r>
      <w:r w:rsidR="001C72BC">
        <w:rPr>
          <w:lang w:val="nl-NL"/>
        </w:rPr>
        <w:t xml:space="preserve"> whitelbl.nl</w:t>
      </w:r>
      <w:r w:rsidR="000F68EE">
        <w:rPr>
          <w:lang w:val="nl-NL"/>
        </w:rPr>
        <w:t>.</w:t>
      </w:r>
    </w:p>
    <w:p w14:paraId="3F508536" w14:textId="77777777" w:rsidR="00F006FE" w:rsidRPr="00C15F60" w:rsidRDefault="00F006FE" w:rsidP="00DF12D7">
      <w:pPr>
        <w:pStyle w:val="Kop2"/>
        <w:rPr>
          <w:lang w:val="nl-NL"/>
        </w:rPr>
      </w:pPr>
      <w:r w:rsidRPr="00C15F60">
        <w:rPr>
          <w:lang w:val="nl-NL"/>
        </w:rPr>
        <w:t xml:space="preserve">Mocht </w:t>
      </w:r>
      <w:r w:rsidR="00812036" w:rsidRPr="00C15F60">
        <w:rPr>
          <w:lang w:val="nl-NL"/>
        </w:rPr>
        <w:t>C</w:t>
      </w:r>
      <w:r w:rsidRPr="00C15F60">
        <w:rPr>
          <w:lang w:val="nl-NL"/>
        </w:rPr>
        <w:t xml:space="preserve">ontractant niet wensen in te stemmen met een wijziging dan kan </w:t>
      </w:r>
      <w:r w:rsidR="00812036" w:rsidRPr="00C15F60">
        <w:rPr>
          <w:lang w:val="nl-NL"/>
        </w:rPr>
        <w:t>C</w:t>
      </w:r>
      <w:r w:rsidRPr="00C15F60">
        <w:rPr>
          <w:lang w:val="nl-NL"/>
        </w:rPr>
        <w:t xml:space="preserve">ontractant de </w:t>
      </w:r>
      <w:r w:rsidR="00812036" w:rsidRPr="00C15F60">
        <w:rPr>
          <w:lang w:val="nl-NL"/>
        </w:rPr>
        <w:t>S</w:t>
      </w:r>
      <w:r w:rsidRPr="00C15F60">
        <w:rPr>
          <w:lang w:val="nl-NL"/>
        </w:rPr>
        <w:t>tallingsovereenkomst schriftelijk opzeggen tegen de datum dat de wijziging in gaat.</w:t>
      </w:r>
    </w:p>
    <w:p w14:paraId="0F132DC8" w14:textId="77777777" w:rsidR="00DF12D7" w:rsidRPr="00C15F60" w:rsidRDefault="00DF12D7" w:rsidP="00DF12D7">
      <w:pPr>
        <w:pStyle w:val="Kop2"/>
        <w:rPr>
          <w:lang w:val="nl-NL"/>
        </w:rPr>
      </w:pPr>
      <w:r w:rsidRPr="00C15F60">
        <w:rPr>
          <w:lang w:val="nl-NL"/>
        </w:rPr>
        <w:t xml:space="preserve">De toepasselijkheid van eventuele andere algemene voorwaarden die door de </w:t>
      </w:r>
      <w:r w:rsidR="00812036" w:rsidRPr="00C15F60">
        <w:rPr>
          <w:lang w:val="nl-NL"/>
        </w:rPr>
        <w:t>A</w:t>
      </w:r>
      <w:r w:rsidRPr="00C15F60">
        <w:rPr>
          <w:lang w:val="nl-NL"/>
        </w:rPr>
        <w:t xml:space="preserve">bonnementhouder worden gebruikt of waarnaar door de </w:t>
      </w:r>
      <w:r w:rsidR="00812036" w:rsidRPr="00C15F60">
        <w:rPr>
          <w:lang w:val="nl-NL"/>
        </w:rPr>
        <w:t>A</w:t>
      </w:r>
      <w:r w:rsidRPr="00C15F60">
        <w:rPr>
          <w:lang w:val="nl-NL"/>
        </w:rPr>
        <w:t>bonnementhouder mocht worden verwezen, wordt hierbij uitdrukkelijk van de hand gewezen.</w:t>
      </w:r>
    </w:p>
    <w:p w14:paraId="6DCFF7DE" w14:textId="77777777" w:rsidR="00755963" w:rsidRPr="00C15F60" w:rsidRDefault="00DF12D7" w:rsidP="00755963">
      <w:pPr>
        <w:pStyle w:val="Kop2"/>
        <w:rPr>
          <w:lang w:val="nl-NL"/>
        </w:rPr>
      </w:pPr>
      <w:r w:rsidRPr="00C15F60">
        <w:rPr>
          <w:lang w:val="nl-NL"/>
        </w:rPr>
        <w:t>Afspraken d</w:t>
      </w:r>
      <w:r w:rsidR="005E1D66" w:rsidRPr="00C15F60">
        <w:rPr>
          <w:lang w:val="nl-NL"/>
        </w:rPr>
        <w:t>a</w:t>
      </w:r>
      <w:r w:rsidRPr="00C15F60">
        <w:rPr>
          <w:lang w:val="nl-NL"/>
        </w:rPr>
        <w:t xml:space="preserve">n wel overeenkomsten met personeelsleden van </w:t>
      </w:r>
      <w:r w:rsidR="00812036" w:rsidRPr="00C15F60">
        <w:rPr>
          <w:lang w:val="nl-NL"/>
        </w:rPr>
        <w:t>E</w:t>
      </w:r>
      <w:r w:rsidRPr="00C15F60">
        <w:rPr>
          <w:lang w:val="nl-NL"/>
        </w:rPr>
        <w:t>igenaar binden deze laatste niet, voor zover deze door hem</w:t>
      </w:r>
      <w:r w:rsidR="005E1D66" w:rsidRPr="00C15F60">
        <w:rPr>
          <w:lang w:val="nl-NL"/>
        </w:rPr>
        <w:t>/haar</w:t>
      </w:r>
      <w:r w:rsidRPr="00C15F60">
        <w:rPr>
          <w:lang w:val="nl-NL"/>
        </w:rPr>
        <w:t xml:space="preserve"> niet schriftelijk zijn bevestigd.</w:t>
      </w:r>
      <w:r w:rsidR="00755963" w:rsidRPr="00C15F60">
        <w:rPr>
          <w:lang w:val="nl-NL"/>
        </w:rPr>
        <w:t xml:space="preserve"> </w:t>
      </w:r>
    </w:p>
    <w:p w14:paraId="5E64F1EA" w14:textId="04023A6F" w:rsidR="00755963" w:rsidRPr="00C15F60" w:rsidRDefault="00755963" w:rsidP="00755963">
      <w:pPr>
        <w:pStyle w:val="Kop2"/>
        <w:rPr>
          <w:lang w:val="nl-NL"/>
        </w:rPr>
      </w:pPr>
      <w:r w:rsidRPr="00C15F60">
        <w:rPr>
          <w:lang w:val="nl-NL"/>
        </w:rPr>
        <w:t xml:space="preserve">Op deze </w:t>
      </w:r>
      <w:r w:rsidR="00812036" w:rsidRPr="00C15F60">
        <w:rPr>
          <w:lang w:val="nl-NL"/>
        </w:rPr>
        <w:t>S</w:t>
      </w:r>
      <w:r w:rsidRPr="00C15F60">
        <w:rPr>
          <w:lang w:val="nl-NL"/>
        </w:rPr>
        <w:t xml:space="preserve">tallingsovereenkomst is Nederlands recht van toepassing. </w:t>
      </w:r>
    </w:p>
    <w:p w14:paraId="61A177FF" w14:textId="77777777" w:rsidR="00DF12D7" w:rsidRPr="00C15F60" w:rsidRDefault="00DF12D7" w:rsidP="00755963">
      <w:pPr>
        <w:pStyle w:val="Kop2"/>
        <w:rPr>
          <w:lang w:val="nl-NL"/>
        </w:rPr>
      </w:pPr>
      <w:r w:rsidRPr="00C15F60">
        <w:rPr>
          <w:lang w:val="nl-NL"/>
        </w:rPr>
        <w:t xml:space="preserve">Indien en voor zover geoordeeld wordt dat enige bepaling van deze algemene voorwaarden nietig is dan wel vernietigbaar is of geoordeeld wordt dat enig beding niet van toepassing is omdat dit in de gegeven omstandigheden naar maatstaven van redelijkheid en billijkheid onaanvaardbaar zou zijn, als gevolg waarvan </w:t>
      </w:r>
      <w:r w:rsidR="00812036" w:rsidRPr="00C15F60">
        <w:rPr>
          <w:lang w:val="nl-NL"/>
        </w:rPr>
        <w:t>E</w:t>
      </w:r>
      <w:r w:rsidRPr="00C15F60">
        <w:rPr>
          <w:lang w:val="nl-NL"/>
        </w:rPr>
        <w:t>igenaar hier geen beroep op kan doen, komt aan deze bepaling wat betreft inhoud en strekking in elk geval een zoveel mogelijk overeenkomstige betekenis toe, zodat daarop wel een beroep kan worden gedaan.</w:t>
      </w:r>
    </w:p>
    <w:p w14:paraId="0A855140" w14:textId="77777777" w:rsidR="00787571" w:rsidRDefault="00787571" w:rsidP="00787571">
      <w:pPr>
        <w:pStyle w:val="Kop2"/>
        <w:rPr>
          <w:lang w:val="nl-NL"/>
        </w:rPr>
      </w:pPr>
      <w:r w:rsidRPr="00C15F60">
        <w:rPr>
          <w:lang w:val="nl-NL"/>
        </w:rPr>
        <w:t xml:space="preserve">Alle schriftelijke mededelingen, sommaties daaronder begrepen, voortvloeiend uit of verband houdend met de </w:t>
      </w:r>
      <w:r w:rsidR="00286307" w:rsidRPr="00C15F60">
        <w:rPr>
          <w:lang w:val="nl-NL"/>
        </w:rPr>
        <w:t>S</w:t>
      </w:r>
      <w:r w:rsidRPr="00C15F60">
        <w:rPr>
          <w:lang w:val="nl-NL"/>
        </w:rPr>
        <w:t xml:space="preserve">tallingsovereenkomst en algemene voorwaarden, dienen te worden gezonden naar: </w:t>
      </w:r>
    </w:p>
    <w:p w14:paraId="44F2251B" w14:textId="2850D123" w:rsidR="00F80570" w:rsidRPr="00F80570" w:rsidRDefault="00EE4C54" w:rsidP="00F80570">
      <w:pPr>
        <w:pStyle w:val="Geenafstand"/>
        <w:rPr>
          <w:rFonts w:asciiTheme="minorHAnsi" w:hAnsiTheme="minorHAnsi" w:cstheme="minorHAnsi"/>
          <w:b/>
          <w:bCs/>
        </w:rPr>
      </w:pPr>
      <w:r>
        <w:rPr>
          <w:rFonts w:asciiTheme="minorHAnsi" w:hAnsiTheme="minorHAnsi" w:cstheme="minorHAnsi"/>
          <w:b/>
          <w:bCs/>
        </w:rPr>
        <w:t>Whitelbl. BV</w:t>
      </w:r>
    </w:p>
    <w:p w14:paraId="7BB0204D" w14:textId="6AB3D275" w:rsidR="00F80570" w:rsidRPr="00F80570" w:rsidRDefault="00F80570" w:rsidP="00F80570">
      <w:pPr>
        <w:pStyle w:val="Geenafstand"/>
        <w:rPr>
          <w:rFonts w:asciiTheme="minorHAnsi" w:hAnsiTheme="minorHAnsi" w:cstheme="minorHAnsi"/>
          <w:b/>
          <w:bCs/>
        </w:rPr>
      </w:pPr>
      <w:r w:rsidRPr="00F80570">
        <w:rPr>
          <w:rFonts w:asciiTheme="minorHAnsi" w:hAnsiTheme="minorHAnsi" w:cstheme="minorHAnsi"/>
          <w:b/>
          <w:bCs/>
        </w:rPr>
        <w:t xml:space="preserve">p/a Prinses </w:t>
      </w:r>
      <w:proofErr w:type="spellStart"/>
      <w:r>
        <w:rPr>
          <w:rFonts w:asciiTheme="minorHAnsi" w:hAnsiTheme="minorHAnsi" w:cstheme="minorHAnsi"/>
          <w:b/>
          <w:bCs/>
        </w:rPr>
        <w:t>M</w:t>
      </w:r>
      <w:r w:rsidRPr="00F80570">
        <w:rPr>
          <w:rFonts w:asciiTheme="minorHAnsi" w:hAnsiTheme="minorHAnsi" w:cstheme="minorHAnsi"/>
          <w:b/>
          <w:bCs/>
        </w:rPr>
        <w:t>agrietlaan</w:t>
      </w:r>
      <w:proofErr w:type="spellEnd"/>
      <w:r w:rsidRPr="00F80570">
        <w:rPr>
          <w:rFonts w:asciiTheme="minorHAnsi" w:hAnsiTheme="minorHAnsi" w:cstheme="minorHAnsi"/>
          <w:b/>
          <w:bCs/>
        </w:rPr>
        <w:t xml:space="preserve"> 1</w:t>
      </w:r>
    </w:p>
    <w:p w14:paraId="0301157D" w14:textId="25117956" w:rsidR="00F80570" w:rsidRDefault="00F80570" w:rsidP="00F80570">
      <w:pPr>
        <w:pStyle w:val="Geenafstand"/>
        <w:rPr>
          <w:rFonts w:asciiTheme="minorHAnsi" w:hAnsiTheme="minorHAnsi" w:cstheme="minorHAnsi"/>
          <w:b/>
          <w:bCs/>
        </w:rPr>
      </w:pPr>
      <w:r w:rsidRPr="00F80570">
        <w:rPr>
          <w:rFonts w:asciiTheme="minorHAnsi" w:hAnsiTheme="minorHAnsi" w:cstheme="minorHAnsi"/>
          <w:b/>
          <w:bCs/>
        </w:rPr>
        <w:t>6301 LV Valkenburg</w:t>
      </w:r>
    </w:p>
    <w:p w14:paraId="28705D30" w14:textId="4C181906" w:rsidR="00F80570" w:rsidRPr="00F80570" w:rsidRDefault="00F80570" w:rsidP="00F80570">
      <w:pPr>
        <w:pStyle w:val="Geenafstand"/>
        <w:rPr>
          <w:rFonts w:asciiTheme="minorHAnsi" w:hAnsiTheme="minorHAnsi" w:cstheme="minorHAnsi"/>
        </w:rPr>
      </w:pPr>
      <w:r>
        <w:rPr>
          <w:rFonts w:asciiTheme="minorHAnsi" w:hAnsiTheme="minorHAnsi" w:cstheme="minorHAnsi"/>
          <w:b/>
          <w:bCs/>
        </w:rPr>
        <w:t>info@whitelbl.nl</w:t>
      </w:r>
    </w:p>
    <w:p w14:paraId="06BC348B" w14:textId="05F6DC9D" w:rsidR="004D71C7" w:rsidRPr="00F80570" w:rsidRDefault="00F80570" w:rsidP="00F80570">
      <w:pPr>
        <w:pStyle w:val="Kop1"/>
        <w:rPr>
          <w:color w:val="auto"/>
        </w:rPr>
      </w:pPr>
      <w:proofErr w:type="spellStart"/>
      <w:r>
        <w:rPr>
          <w:color w:val="auto"/>
        </w:rPr>
        <w:t>B</w:t>
      </w:r>
      <w:r w:rsidRPr="00F80570">
        <w:rPr>
          <w:color w:val="auto"/>
        </w:rPr>
        <w:t>eheerder</w:t>
      </w:r>
      <w:proofErr w:type="spellEnd"/>
    </w:p>
    <w:p w14:paraId="114E10D6" w14:textId="0589B084" w:rsidR="00957B68" w:rsidRDefault="00F80570" w:rsidP="00957B68">
      <w:r>
        <w:t>De beheerder van de locatie is:</w:t>
      </w:r>
    </w:p>
    <w:p w14:paraId="17E3D063" w14:textId="195E964C" w:rsidR="00F80570" w:rsidRPr="00F80570" w:rsidRDefault="00F80570" w:rsidP="00957B68">
      <w:pPr>
        <w:rPr>
          <w:b/>
          <w:bCs/>
        </w:rPr>
      </w:pPr>
      <w:r w:rsidRPr="00F80570">
        <w:rPr>
          <w:b/>
          <w:bCs/>
        </w:rPr>
        <w:t>Whitelbl. BV</w:t>
      </w:r>
    </w:p>
    <w:p w14:paraId="71AE405E" w14:textId="57B0F4B3" w:rsidR="00F80570" w:rsidRPr="00F80570" w:rsidRDefault="00F80570" w:rsidP="00F80570">
      <w:pPr>
        <w:pStyle w:val="Geenafstand"/>
        <w:rPr>
          <w:rFonts w:asciiTheme="minorHAnsi" w:hAnsiTheme="minorHAnsi" w:cstheme="minorHAnsi"/>
          <w:b/>
          <w:bCs/>
        </w:rPr>
      </w:pPr>
      <w:r w:rsidRPr="00F80570">
        <w:rPr>
          <w:rFonts w:asciiTheme="minorHAnsi" w:hAnsiTheme="minorHAnsi" w:cstheme="minorHAnsi"/>
          <w:b/>
          <w:bCs/>
        </w:rPr>
        <w:t xml:space="preserve">Prinses </w:t>
      </w:r>
      <w:proofErr w:type="spellStart"/>
      <w:r>
        <w:rPr>
          <w:rFonts w:asciiTheme="minorHAnsi" w:hAnsiTheme="minorHAnsi" w:cstheme="minorHAnsi"/>
          <w:b/>
          <w:bCs/>
        </w:rPr>
        <w:t>M</w:t>
      </w:r>
      <w:r w:rsidRPr="00F80570">
        <w:rPr>
          <w:rFonts w:asciiTheme="minorHAnsi" w:hAnsiTheme="minorHAnsi" w:cstheme="minorHAnsi"/>
          <w:b/>
          <w:bCs/>
        </w:rPr>
        <w:t>agrietlaan</w:t>
      </w:r>
      <w:proofErr w:type="spellEnd"/>
      <w:r w:rsidRPr="00F80570">
        <w:rPr>
          <w:rFonts w:asciiTheme="minorHAnsi" w:hAnsiTheme="minorHAnsi" w:cstheme="minorHAnsi"/>
          <w:b/>
          <w:bCs/>
        </w:rPr>
        <w:t xml:space="preserve"> 1</w:t>
      </w:r>
    </w:p>
    <w:p w14:paraId="44E85A8C" w14:textId="77777777" w:rsidR="00F80570" w:rsidRDefault="00F80570" w:rsidP="00F80570">
      <w:pPr>
        <w:pStyle w:val="Geenafstand"/>
        <w:rPr>
          <w:rFonts w:asciiTheme="minorHAnsi" w:hAnsiTheme="minorHAnsi" w:cstheme="minorHAnsi"/>
          <w:b/>
          <w:bCs/>
        </w:rPr>
      </w:pPr>
      <w:r w:rsidRPr="00F80570">
        <w:rPr>
          <w:rFonts w:asciiTheme="minorHAnsi" w:hAnsiTheme="minorHAnsi" w:cstheme="minorHAnsi"/>
          <w:b/>
          <w:bCs/>
        </w:rPr>
        <w:t>6301 LV Valkenburg</w:t>
      </w:r>
    </w:p>
    <w:p w14:paraId="20E68534" w14:textId="77777777" w:rsidR="00F80570" w:rsidRPr="00F80570" w:rsidRDefault="00F80570" w:rsidP="00F80570">
      <w:pPr>
        <w:pStyle w:val="Geenafstand"/>
        <w:rPr>
          <w:rFonts w:asciiTheme="minorHAnsi" w:hAnsiTheme="minorHAnsi" w:cstheme="minorHAnsi"/>
        </w:rPr>
      </w:pPr>
      <w:r>
        <w:rPr>
          <w:rFonts w:asciiTheme="minorHAnsi" w:hAnsiTheme="minorHAnsi" w:cstheme="minorHAnsi"/>
          <w:b/>
          <w:bCs/>
        </w:rPr>
        <w:t>info@whitelbl.nl</w:t>
      </w:r>
    </w:p>
    <w:p w14:paraId="7A60E140" w14:textId="77777777" w:rsidR="00F80570" w:rsidRPr="00C15F60" w:rsidRDefault="00F80570" w:rsidP="00957B68"/>
    <w:sectPr w:rsidR="00F80570" w:rsidRPr="00C15F60" w:rsidSect="00E85FCA">
      <w:headerReference w:type="default" r:id="rId11"/>
      <w:footerReference w:type="default" r:id="rId12"/>
      <w:pgSz w:w="11906" w:h="16838"/>
      <w:pgMar w:top="1843" w:right="707" w:bottom="1418" w:left="709" w:header="708" w:footer="708" w:gutter="0"/>
      <w:cols w:num="3" w:space="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8A89" w14:textId="77777777" w:rsidR="00AC07FA" w:rsidRDefault="00AC07FA" w:rsidP="002F54EC">
      <w:r>
        <w:separator/>
      </w:r>
    </w:p>
  </w:endnote>
  <w:endnote w:type="continuationSeparator" w:id="0">
    <w:p w14:paraId="2BE9C45C" w14:textId="77777777" w:rsidR="00AC07FA" w:rsidRDefault="00AC07FA" w:rsidP="002F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2FCC" w14:textId="77777777" w:rsidR="00812036" w:rsidRDefault="00812036" w:rsidP="002F54EC">
    <w:pPr>
      <w:pStyle w:val="Voettekst"/>
    </w:pPr>
    <w:r>
      <w:rPr>
        <w:noProof/>
        <w:lang w:eastAsia="nl-NL"/>
      </w:rPr>
      <mc:AlternateContent>
        <mc:Choice Requires="wps">
          <w:drawing>
            <wp:anchor distT="0" distB="0" distL="114300" distR="114300" simplePos="0" relativeHeight="251660288" behindDoc="1" locked="0" layoutInCell="1" allowOverlap="1" wp14:anchorId="79DCAE76" wp14:editId="221DEFC9">
              <wp:simplePos x="0" y="0"/>
              <wp:positionH relativeFrom="column">
                <wp:posOffset>-511175</wp:posOffset>
              </wp:positionH>
              <wp:positionV relativeFrom="paragraph">
                <wp:posOffset>-177165</wp:posOffset>
              </wp:positionV>
              <wp:extent cx="7620000" cy="80010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7620000" cy="800100"/>
                      </a:xfrm>
                      <a:prstGeom prst="rect">
                        <a:avLst/>
                      </a:prstGeom>
                      <a:solidFill>
                        <a:schemeClr val="accent5">
                          <a:lumMod val="50000"/>
                        </a:schemeClr>
                      </a:solidFill>
                      <a:ln w="6350">
                        <a:solidFill>
                          <a:schemeClr val="accent5">
                            <a:lumMod val="50000"/>
                          </a:schemeClr>
                        </a:solidFill>
                      </a:ln>
                    </wps:spPr>
                    <wps:txbx>
                      <w:txbxContent>
                        <w:p w14:paraId="75F32552" w14:textId="77777777" w:rsidR="00812036" w:rsidRDefault="00812036" w:rsidP="002F5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DCAE76" id="_x0000_t202" coordsize="21600,21600" o:spt="202" path="m,l,21600r21600,l21600,xe">
              <v:stroke joinstyle="miter"/>
              <v:path gradientshapeok="t" o:connecttype="rect"/>
            </v:shapetype>
            <v:shape id="Tekstvak 2" o:spid="_x0000_s1027" type="#_x0000_t202" style="position:absolute;left:0;text-align:left;margin-left:-40.25pt;margin-top:-13.95pt;width:600pt;height:6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" fillcolor="#1e5d6f [1608]" strokecolor="#1e5d6f [1608]" strokeweight=".5pt">
              <v:textbox>
                <w:txbxContent>
                  <w:p w14:paraId="75F32552" w14:textId="77777777" w:rsidR="00812036" w:rsidRDefault="00812036" w:rsidP="002F54E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D0D2" w14:textId="77777777" w:rsidR="00AC07FA" w:rsidRDefault="00AC07FA" w:rsidP="002F54EC">
      <w:r>
        <w:separator/>
      </w:r>
    </w:p>
  </w:footnote>
  <w:footnote w:type="continuationSeparator" w:id="0">
    <w:p w14:paraId="68AADEA3" w14:textId="77777777" w:rsidR="00AC07FA" w:rsidRDefault="00AC07FA" w:rsidP="002F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2499" w14:textId="45875130" w:rsidR="00812036" w:rsidRDefault="00812036" w:rsidP="002F54EC">
    <w:pPr>
      <w:pStyle w:val="Koptekst"/>
    </w:pPr>
    <w:r>
      <w:rPr>
        <w:noProof/>
        <w:lang w:eastAsia="nl-NL"/>
      </w:rPr>
      <mc:AlternateContent>
        <mc:Choice Requires="wps">
          <w:drawing>
            <wp:anchor distT="0" distB="0" distL="114300" distR="114300" simplePos="0" relativeHeight="251659264" behindDoc="0" locked="0" layoutInCell="1" allowOverlap="1" wp14:anchorId="055DC860" wp14:editId="3119E476">
              <wp:simplePos x="0" y="0"/>
              <wp:positionH relativeFrom="column">
                <wp:posOffset>-450215</wp:posOffset>
              </wp:positionH>
              <wp:positionV relativeFrom="paragraph">
                <wp:posOffset>-83820</wp:posOffset>
              </wp:positionV>
              <wp:extent cx="7543800" cy="640080"/>
              <wp:effectExtent l="0" t="0" r="19050" b="26670"/>
              <wp:wrapNone/>
              <wp:docPr id="1" name="Tekstvak 1"/>
              <wp:cNvGraphicFramePr/>
              <a:graphic xmlns:a="http://schemas.openxmlformats.org/drawingml/2006/main">
                <a:graphicData uri="http://schemas.microsoft.com/office/word/2010/wordprocessingShape">
                  <wps:wsp>
                    <wps:cNvSpPr txBox="1"/>
                    <wps:spPr>
                      <a:xfrm>
                        <a:off x="0" y="0"/>
                        <a:ext cx="7543800" cy="640080"/>
                      </a:xfrm>
                      <a:prstGeom prst="rect">
                        <a:avLst/>
                      </a:prstGeom>
                      <a:solidFill>
                        <a:schemeClr val="accent5">
                          <a:lumMod val="75000"/>
                        </a:schemeClr>
                      </a:solidFill>
                      <a:ln w="6350">
                        <a:solidFill>
                          <a:schemeClr val="accent5">
                            <a:lumMod val="75000"/>
                          </a:schemeClr>
                        </a:solidFill>
                      </a:ln>
                    </wps:spPr>
                    <wps:txbx>
                      <w:txbxContent>
                        <w:p w14:paraId="33E3E75D" w14:textId="623DB1E2" w:rsidR="00812036" w:rsidRPr="007D61C6" w:rsidRDefault="00812036" w:rsidP="00542889">
                          <w:pPr>
                            <w:tabs>
                              <w:tab w:val="clear" w:pos="426"/>
                              <w:tab w:val="left" w:pos="567"/>
                            </w:tabs>
                            <w:spacing w:line="240" w:lineRule="auto"/>
                            <w:jc w:val="left"/>
                            <w:rPr>
                              <w:rFonts w:ascii="Avenir Next LT Pro" w:hAnsi="Avenir Next LT Pro"/>
                              <w:b/>
                              <w:sz w:val="28"/>
                              <w:szCs w:val="28"/>
                            </w:rPr>
                          </w:pPr>
                          <w:r w:rsidRPr="007D61C6">
                            <w:rPr>
                              <w:rFonts w:ascii="Avenir Next LT Pro" w:hAnsi="Avenir Next LT Pro"/>
                              <w:b/>
                              <w:color w:val="FFFFFF" w:themeColor="background1"/>
                              <w:sz w:val="28"/>
                              <w:szCs w:val="28"/>
                            </w:rPr>
                            <w:t>ALGEMENE VOORWAARDEN</w:t>
                          </w:r>
                          <w:r w:rsidR="00263276" w:rsidRPr="007D61C6">
                            <w:rPr>
                              <w:rFonts w:ascii="Avenir Next LT Pro" w:hAnsi="Avenir Next LT Pro"/>
                              <w:b/>
                              <w:color w:val="FFFFFF" w:themeColor="background1"/>
                              <w:sz w:val="28"/>
                              <w:szCs w:val="28"/>
                            </w:rPr>
                            <w:t xml:space="preserve"> BEHORENDE BIJ STALLINGSOVEREENKOMST VOOR  </w:t>
                          </w:r>
                          <w:r w:rsidR="005C1879" w:rsidRPr="007D61C6">
                            <w:rPr>
                              <w:rFonts w:ascii="Avenir Next LT Pro" w:hAnsi="Avenir Next LT Pro"/>
                              <w:b/>
                              <w:color w:val="FFFFFF" w:themeColor="background1"/>
                              <w:sz w:val="28"/>
                              <w:szCs w:val="28"/>
                            </w:rPr>
                            <w:t>AB</w:t>
                          </w:r>
                          <w:r w:rsidR="00263276" w:rsidRPr="007D61C6">
                            <w:rPr>
                              <w:rFonts w:ascii="Avenir Next LT Pro" w:hAnsi="Avenir Next LT Pro"/>
                              <w:b/>
                              <w:color w:val="FFFFFF" w:themeColor="background1"/>
                              <w:sz w:val="28"/>
                              <w:szCs w:val="28"/>
                            </w:rPr>
                            <w:t>ONNEMENTHOUDERS</w:t>
                          </w:r>
                          <w:r w:rsidR="00F80570">
                            <w:rPr>
                              <w:rFonts w:ascii="Avenir Next LT Pro" w:hAnsi="Avenir Next LT Pro"/>
                              <w:b/>
                              <w:color w:val="FFFFFF" w:themeColor="background1"/>
                              <w:sz w:val="28"/>
                              <w:szCs w:val="28"/>
                            </w:rPr>
                            <w:t xml:space="preserve"> </w:t>
                          </w:r>
                          <w:r w:rsidR="00610502">
                            <w:rPr>
                              <w:rFonts w:ascii="Avenir Next LT Pro" w:hAnsi="Avenir Next LT Pro"/>
                              <w:b/>
                              <w:color w:val="FFFFFF" w:themeColor="background1"/>
                              <w:sz w:val="28"/>
                              <w:szCs w:val="28"/>
                            </w:rPr>
                            <w:t>HOLLAND PARK DIEMEN</w:t>
                          </w:r>
                          <w:r w:rsidR="007D61C6" w:rsidRPr="007D61C6">
                            <w:rPr>
                              <w:rFonts w:ascii="Avenir Next LT Pro" w:hAnsi="Avenir Next LT Pro"/>
                              <w:b/>
                              <w:color w:val="FFFFFF" w:themeColor="background1"/>
                              <w:sz w:val="28"/>
                              <w:szCs w:val="28"/>
                            </w:rPr>
                            <w:t xml:space="preserve"> </w:t>
                          </w:r>
                          <w:r w:rsidRPr="007D61C6">
                            <w:rPr>
                              <w:rFonts w:ascii="Avenir Next LT Pro" w:hAnsi="Avenir Next LT Pro"/>
                              <w:b/>
                              <w:color w:val="FFFFFF" w:themeColor="background1"/>
                              <w:sz w:val="28"/>
                              <w:szCs w:val="28"/>
                            </w:rPr>
                            <w:br/>
                          </w:r>
                          <w:r w:rsidRPr="007D61C6">
                            <w:rPr>
                              <w:rFonts w:ascii="Avenir Next LT Pro" w:hAnsi="Avenir Next LT Pro"/>
                              <w:b/>
                              <w:color w:val="FFFFFF" w:themeColor="background1"/>
                              <w:sz w:val="28"/>
                              <w:szCs w:val="28"/>
                            </w:rPr>
                            <w:tab/>
                          </w:r>
                        </w:p>
                      </w:txbxContent>
                    </wps:txbx>
                    <wps:bodyPr rot="0" spcFirstLastPara="0" vertOverflow="overflow" horzOverflow="overflow" vert="horz" wrap="square" lIns="91440" tIns="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DC860" id="_x0000_t202" coordsize="21600,21600" o:spt="202" path="m,l,21600r21600,l21600,xe">
              <v:stroke joinstyle="miter"/>
              <v:path gradientshapeok="t" o:connecttype="rect"/>
            </v:shapetype>
            <v:shape id="Tekstvak 1" o:spid="_x0000_s1026" type="#_x0000_t202" style="position:absolute;left:0;text-align:left;margin-left:-35.45pt;margin-top:-6.6pt;width:594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" fillcolor="#2d8ca7 [2408]" strokecolor="#2d8ca7 [2408]" strokeweight=".5pt">
              <v:textbox inset=",0,2mm">
                <w:txbxContent>
                  <w:p w14:paraId="33E3E75D" w14:textId="623DB1E2" w:rsidR="00812036" w:rsidRPr="007D61C6" w:rsidRDefault="00812036" w:rsidP="00542889">
                    <w:pPr>
                      <w:tabs>
                        <w:tab w:val="clear" w:pos="426"/>
                        <w:tab w:val="left" w:pos="567"/>
                      </w:tabs>
                      <w:spacing w:line="240" w:lineRule="auto"/>
                      <w:jc w:val="left"/>
                      <w:rPr>
                        <w:rFonts w:ascii="Avenir Next LT Pro" w:hAnsi="Avenir Next LT Pro"/>
                        <w:b/>
                        <w:sz w:val="28"/>
                        <w:szCs w:val="28"/>
                      </w:rPr>
                    </w:pPr>
                    <w:r w:rsidRPr="007D61C6">
                      <w:rPr>
                        <w:rFonts w:ascii="Avenir Next LT Pro" w:hAnsi="Avenir Next LT Pro"/>
                        <w:b/>
                        <w:color w:val="FFFFFF" w:themeColor="background1"/>
                        <w:sz w:val="28"/>
                        <w:szCs w:val="28"/>
                      </w:rPr>
                      <w:t>ALGEMENE VOORWAARDEN</w:t>
                    </w:r>
                    <w:r w:rsidR="00263276" w:rsidRPr="007D61C6">
                      <w:rPr>
                        <w:rFonts w:ascii="Avenir Next LT Pro" w:hAnsi="Avenir Next LT Pro"/>
                        <w:b/>
                        <w:color w:val="FFFFFF" w:themeColor="background1"/>
                        <w:sz w:val="28"/>
                        <w:szCs w:val="28"/>
                      </w:rPr>
                      <w:t xml:space="preserve"> BEHORENDE BIJ STALLINGSOVEREENKOMST VOOR  </w:t>
                    </w:r>
                    <w:r w:rsidR="005C1879" w:rsidRPr="007D61C6">
                      <w:rPr>
                        <w:rFonts w:ascii="Avenir Next LT Pro" w:hAnsi="Avenir Next LT Pro"/>
                        <w:b/>
                        <w:color w:val="FFFFFF" w:themeColor="background1"/>
                        <w:sz w:val="28"/>
                        <w:szCs w:val="28"/>
                      </w:rPr>
                      <w:t>AB</w:t>
                    </w:r>
                    <w:r w:rsidR="00263276" w:rsidRPr="007D61C6">
                      <w:rPr>
                        <w:rFonts w:ascii="Avenir Next LT Pro" w:hAnsi="Avenir Next LT Pro"/>
                        <w:b/>
                        <w:color w:val="FFFFFF" w:themeColor="background1"/>
                        <w:sz w:val="28"/>
                        <w:szCs w:val="28"/>
                      </w:rPr>
                      <w:t>ONNEMENTHOUDERS</w:t>
                    </w:r>
                    <w:r w:rsidR="00F80570">
                      <w:rPr>
                        <w:rFonts w:ascii="Avenir Next LT Pro" w:hAnsi="Avenir Next LT Pro"/>
                        <w:b/>
                        <w:color w:val="FFFFFF" w:themeColor="background1"/>
                        <w:sz w:val="28"/>
                        <w:szCs w:val="28"/>
                      </w:rPr>
                      <w:t xml:space="preserve"> </w:t>
                    </w:r>
                    <w:r w:rsidR="00610502">
                      <w:rPr>
                        <w:rFonts w:ascii="Avenir Next LT Pro" w:hAnsi="Avenir Next LT Pro"/>
                        <w:b/>
                        <w:color w:val="FFFFFF" w:themeColor="background1"/>
                        <w:sz w:val="28"/>
                        <w:szCs w:val="28"/>
                      </w:rPr>
                      <w:t>HOLLAND PARK DIEMEN</w:t>
                    </w:r>
                    <w:r w:rsidR="007D61C6" w:rsidRPr="007D61C6">
                      <w:rPr>
                        <w:rFonts w:ascii="Avenir Next LT Pro" w:hAnsi="Avenir Next LT Pro"/>
                        <w:b/>
                        <w:color w:val="FFFFFF" w:themeColor="background1"/>
                        <w:sz w:val="28"/>
                        <w:szCs w:val="28"/>
                      </w:rPr>
                      <w:t xml:space="preserve"> </w:t>
                    </w:r>
                    <w:r w:rsidRPr="007D61C6">
                      <w:rPr>
                        <w:rFonts w:ascii="Avenir Next LT Pro" w:hAnsi="Avenir Next LT Pro"/>
                        <w:b/>
                        <w:color w:val="FFFFFF" w:themeColor="background1"/>
                        <w:sz w:val="28"/>
                        <w:szCs w:val="28"/>
                      </w:rPr>
                      <w:br/>
                    </w:r>
                    <w:r w:rsidRPr="007D61C6">
                      <w:rPr>
                        <w:rFonts w:ascii="Avenir Next LT Pro" w:hAnsi="Avenir Next LT Pro"/>
                        <w:b/>
                        <w:color w:val="FFFFFF" w:themeColor="background1"/>
                        <w:sz w:val="28"/>
                        <w:szCs w:val="28"/>
                      </w:rPr>
                      <w:tab/>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62E8"/>
    <w:multiLevelType w:val="multilevel"/>
    <w:tmpl w:val="6A2EBF84"/>
    <w:lvl w:ilvl="0">
      <w:start w:val="1"/>
      <w:numFmt w:val="decimal"/>
      <w:pStyle w:val="Kop1"/>
      <w:lvlText w:val="%1"/>
      <w:lvlJc w:val="left"/>
      <w:pPr>
        <w:ind w:left="432" w:hanging="432"/>
      </w:pPr>
      <w:rPr>
        <w:color w:val="auto"/>
      </w:r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74F6C10"/>
    <w:multiLevelType w:val="multilevel"/>
    <w:tmpl w:val="7D1891FC"/>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8" w:hanging="578"/>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6" w:hanging="86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10" w:hanging="101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4" w:hanging="115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8" w:hanging="129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2" w:hanging="144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6" w:hanging="15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F5164B"/>
    <w:multiLevelType w:val="hybridMultilevel"/>
    <w:tmpl w:val="E4C631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9385834">
    <w:abstractNumId w:val="1"/>
  </w:num>
  <w:num w:numId="2" w16cid:durableId="648481681">
    <w:abstractNumId w:val="0"/>
  </w:num>
  <w:num w:numId="3" w16cid:durableId="18706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FA0"/>
    <w:rsid w:val="00080D7C"/>
    <w:rsid w:val="000A0A47"/>
    <w:rsid w:val="000E5DB5"/>
    <w:rsid w:val="000F68EE"/>
    <w:rsid w:val="00112026"/>
    <w:rsid w:val="00127AA0"/>
    <w:rsid w:val="00130828"/>
    <w:rsid w:val="001C72BC"/>
    <w:rsid w:val="001E673F"/>
    <w:rsid w:val="00211927"/>
    <w:rsid w:val="0023158F"/>
    <w:rsid w:val="002337A9"/>
    <w:rsid w:val="00241C5B"/>
    <w:rsid w:val="00263276"/>
    <w:rsid w:val="002714CE"/>
    <w:rsid w:val="00280F39"/>
    <w:rsid w:val="00286307"/>
    <w:rsid w:val="002F54EC"/>
    <w:rsid w:val="00383F0B"/>
    <w:rsid w:val="004362A8"/>
    <w:rsid w:val="00456399"/>
    <w:rsid w:val="004A7AEC"/>
    <w:rsid w:val="004D49E1"/>
    <w:rsid w:val="004D71C7"/>
    <w:rsid w:val="005247F1"/>
    <w:rsid w:val="00542889"/>
    <w:rsid w:val="00567BBE"/>
    <w:rsid w:val="005A2D99"/>
    <w:rsid w:val="005A5D9B"/>
    <w:rsid w:val="005C1879"/>
    <w:rsid w:val="005C6735"/>
    <w:rsid w:val="005E1D66"/>
    <w:rsid w:val="005E77D4"/>
    <w:rsid w:val="005F5BBB"/>
    <w:rsid w:val="00610502"/>
    <w:rsid w:val="00635330"/>
    <w:rsid w:val="0066678C"/>
    <w:rsid w:val="00671DB0"/>
    <w:rsid w:val="00695F98"/>
    <w:rsid w:val="006A40C7"/>
    <w:rsid w:val="006A736B"/>
    <w:rsid w:val="006C338A"/>
    <w:rsid w:val="006F1B32"/>
    <w:rsid w:val="00755963"/>
    <w:rsid w:val="00787571"/>
    <w:rsid w:val="007D61C6"/>
    <w:rsid w:val="007E4656"/>
    <w:rsid w:val="007F2FAA"/>
    <w:rsid w:val="00812036"/>
    <w:rsid w:val="008348F6"/>
    <w:rsid w:val="00841EEC"/>
    <w:rsid w:val="008421DD"/>
    <w:rsid w:val="008546E8"/>
    <w:rsid w:val="008653D0"/>
    <w:rsid w:val="00877122"/>
    <w:rsid w:val="00883A0A"/>
    <w:rsid w:val="008908CC"/>
    <w:rsid w:val="008A0394"/>
    <w:rsid w:val="008A6EFE"/>
    <w:rsid w:val="00926C1F"/>
    <w:rsid w:val="00957B68"/>
    <w:rsid w:val="009E3F05"/>
    <w:rsid w:val="00A05B20"/>
    <w:rsid w:val="00A10F2C"/>
    <w:rsid w:val="00A13E93"/>
    <w:rsid w:val="00A71431"/>
    <w:rsid w:val="00A730EE"/>
    <w:rsid w:val="00A94736"/>
    <w:rsid w:val="00A95727"/>
    <w:rsid w:val="00AA2D92"/>
    <w:rsid w:val="00AA6A06"/>
    <w:rsid w:val="00AB4B48"/>
    <w:rsid w:val="00AC07FA"/>
    <w:rsid w:val="00AD0178"/>
    <w:rsid w:val="00AE7EFA"/>
    <w:rsid w:val="00AF4FA0"/>
    <w:rsid w:val="00B114D4"/>
    <w:rsid w:val="00B22EB0"/>
    <w:rsid w:val="00B50719"/>
    <w:rsid w:val="00B70FBE"/>
    <w:rsid w:val="00B80113"/>
    <w:rsid w:val="00B84D8D"/>
    <w:rsid w:val="00C15F60"/>
    <w:rsid w:val="00D05B05"/>
    <w:rsid w:val="00D24C15"/>
    <w:rsid w:val="00D47E63"/>
    <w:rsid w:val="00DA74D2"/>
    <w:rsid w:val="00DF12D7"/>
    <w:rsid w:val="00E85FCA"/>
    <w:rsid w:val="00EA2377"/>
    <w:rsid w:val="00EB140A"/>
    <w:rsid w:val="00EE4C54"/>
    <w:rsid w:val="00EE50CA"/>
    <w:rsid w:val="00F006FE"/>
    <w:rsid w:val="00F05353"/>
    <w:rsid w:val="00F137E1"/>
    <w:rsid w:val="00F15BBB"/>
    <w:rsid w:val="00F26E95"/>
    <w:rsid w:val="00F66A5F"/>
    <w:rsid w:val="00F80570"/>
    <w:rsid w:val="00FA0EA6"/>
    <w:rsid w:val="00FC00C5"/>
    <w:rsid w:val="00FD2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0FDCD"/>
  <w15:docId w15:val="{30211AF0-5710-4DC3-8C3B-422060EC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54EC"/>
    <w:pPr>
      <w:keepNext/>
      <w:keepLines/>
      <w:tabs>
        <w:tab w:val="left" w:pos="426"/>
      </w:tabs>
      <w:spacing w:before="80" w:after="0"/>
      <w:ind w:right="181"/>
      <w:jc w:val="both"/>
      <w:outlineLvl w:val="1"/>
    </w:pPr>
    <w:rPr>
      <w:rFonts w:asciiTheme="majorHAnsi" w:eastAsiaTheme="majorEastAsia" w:hAnsiTheme="majorHAnsi" w:cstheme="majorBidi"/>
      <w:sz w:val="16"/>
      <w:szCs w:val="16"/>
    </w:rPr>
  </w:style>
  <w:style w:type="paragraph" w:styleId="Kop1">
    <w:name w:val="heading 1"/>
    <w:next w:val="Standaard"/>
    <w:link w:val="Kop1Char"/>
    <w:qFormat/>
    <w:rsid w:val="00DA74D2"/>
    <w:pPr>
      <w:keepNext/>
      <w:keepLines/>
      <w:numPr>
        <w:numId w:val="2"/>
      </w:numPr>
      <w:pBdr>
        <w:top w:val="nil"/>
        <w:left w:val="nil"/>
        <w:bottom w:val="single" w:sz="8" w:space="0" w:color="0070C0"/>
        <w:right w:val="nil"/>
        <w:between w:val="nil"/>
        <w:bar w:val="nil"/>
      </w:pBdr>
      <w:tabs>
        <w:tab w:val="left" w:pos="567"/>
      </w:tabs>
      <w:spacing w:before="120" w:after="120" w:line="360" w:lineRule="auto"/>
      <w:ind w:right="170"/>
      <w:outlineLvl w:val="0"/>
    </w:pPr>
    <w:rPr>
      <w:rFonts w:ascii="Arial" w:eastAsia="Arial Unicode MS" w:hAnsi="Arial" w:cs="Arial"/>
      <w:b/>
      <w:bCs/>
      <w:color w:val="1F497D"/>
      <w:sz w:val="16"/>
      <w:szCs w:val="24"/>
      <w:u w:color="1F497D"/>
      <w:bdr w:val="nil"/>
      <w:lang w:val="en-GB" w:eastAsia="nl-NL"/>
    </w:rPr>
  </w:style>
  <w:style w:type="paragraph" w:styleId="Kop2">
    <w:name w:val="heading 2"/>
    <w:basedOn w:val="Standaard"/>
    <w:next w:val="Standaard"/>
    <w:link w:val="Kop2Char"/>
    <w:uiPriority w:val="9"/>
    <w:unhideWhenUsed/>
    <w:qFormat/>
    <w:rsid w:val="00DA74D2"/>
    <w:pPr>
      <w:numPr>
        <w:ilvl w:val="1"/>
        <w:numId w:val="2"/>
      </w:numPr>
      <w:spacing w:before="120"/>
      <w:ind w:left="0" w:firstLine="0"/>
    </w:pPr>
    <w:rPr>
      <w:lang w:val="en-GB"/>
    </w:rPr>
  </w:style>
  <w:style w:type="paragraph" w:styleId="Kop3">
    <w:name w:val="heading 3"/>
    <w:basedOn w:val="Standaard"/>
    <w:next w:val="Standaard"/>
    <w:link w:val="Kop3Char"/>
    <w:uiPriority w:val="9"/>
    <w:unhideWhenUsed/>
    <w:qFormat/>
    <w:rsid w:val="002F54EC"/>
    <w:pPr>
      <w:spacing w:before="120"/>
      <w:ind w:left="720" w:hanging="720"/>
      <w:outlineLvl w:val="2"/>
    </w:pPr>
    <w:rPr>
      <w:b/>
      <w:color w:val="0070C0"/>
    </w:rPr>
  </w:style>
  <w:style w:type="paragraph" w:styleId="Kop4">
    <w:name w:val="heading 4"/>
    <w:basedOn w:val="Standaard"/>
    <w:next w:val="Standaard"/>
    <w:link w:val="Kop4Char"/>
    <w:uiPriority w:val="9"/>
    <w:semiHidden/>
    <w:unhideWhenUsed/>
    <w:qFormat/>
    <w:rsid w:val="00DA74D2"/>
    <w:pPr>
      <w:numPr>
        <w:ilvl w:val="3"/>
        <w:numId w:val="2"/>
      </w:numPr>
      <w:spacing w:before="40"/>
      <w:outlineLvl w:val="3"/>
    </w:pPr>
    <w:rPr>
      <w:i/>
      <w:iCs/>
      <w:color w:val="729928" w:themeColor="accent1" w:themeShade="BF"/>
    </w:rPr>
  </w:style>
  <w:style w:type="paragraph" w:styleId="Kop5">
    <w:name w:val="heading 5"/>
    <w:basedOn w:val="Standaard"/>
    <w:next w:val="Standaard"/>
    <w:link w:val="Kop5Char"/>
    <w:uiPriority w:val="9"/>
    <w:semiHidden/>
    <w:unhideWhenUsed/>
    <w:qFormat/>
    <w:rsid w:val="00DA74D2"/>
    <w:pPr>
      <w:numPr>
        <w:ilvl w:val="4"/>
        <w:numId w:val="2"/>
      </w:numPr>
      <w:spacing w:before="40"/>
      <w:outlineLvl w:val="4"/>
    </w:pPr>
    <w:rPr>
      <w:color w:val="729928" w:themeColor="accent1" w:themeShade="BF"/>
    </w:rPr>
  </w:style>
  <w:style w:type="paragraph" w:styleId="Kop6">
    <w:name w:val="heading 6"/>
    <w:basedOn w:val="Standaard"/>
    <w:next w:val="Standaard"/>
    <w:link w:val="Kop6Char"/>
    <w:uiPriority w:val="9"/>
    <w:semiHidden/>
    <w:unhideWhenUsed/>
    <w:qFormat/>
    <w:rsid w:val="00DA74D2"/>
    <w:pPr>
      <w:numPr>
        <w:ilvl w:val="5"/>
        <w:numId w:val="2"/>
      </w:numPr>
      <w:spacing w:before="40"/>
      <w:outlineLvl w:val="5"/>
    </w:pPr>
    <w:rPr>
      <w:color w:val="4C661A" w:themeColor="accent1" w:themeShade="7F"/>
    </w:rPr>
  </w:style>
  <w:style w:type="paragraph" w:styleId="Kop7">
    <w:name w:val="heading 7"/>
    <w:basedOn w:val="Standaard"/>
    <w:next w:val="Standaard"/>
    <w:link w:val="Kop7Char"/>
    <w:uiPriority w:val="9"/>
    <w:semiHidden/>
    <w:unhideWhenUsed/>
    <w:qFormat/>
    <w:rsid w:val="00DA74D2"/>
    <w:pPr>
      <w:numPr>
        <w:ilvl w:val="6"/>
        <w:numId w:val="2"/>
      </w:numPr>
      <w:spacing w:before="40"/>
      <w:outlineLvl w:val="6"/>
    </w:pPr>
    <w:rPr>
      <w:i/>
      <w:iCs/>
      <w:color w:val="4C661A" w:themeColor="accent1" w:themeShade="7F"/>
    </w:rPr>
  </w:style>
  <w:style w:type="paragraph" w:styleId="Kop8">
    <w:name w:val="heading 8"/>
    <w:basedOn w:val="Standaard"/>
    <w:next w:val="Standaard"/>
    <w:link w:val="Kop8Char"/>
    <w:uiPriority w:val="9"/>
    <w:semiHidden/>
    <w:unhideWhenUsed/>
    <w:qFormat/>
    <w:rsid w:val="00DA74D2"/>
    <w:pPr>
      <w:numPr>
        <w:ilvl w:val="7"/>
        <w:numId w:val="2"/>
      </w:numPr>
      <w:spacing w:before="40"/>
      <w:outlineLvl w:val="7"/>
    </w:pPr>
    <w:rPr>
      <w:color w:val="272727" w:themeColor="text1" w:themeTint="D8"/>
      <w:sz w:val="21"/>
      <w:szCs w:val="21"/>
    </w:rPr>
  </w:style>
  <w:style w:type="paragraph" w:styleId="Kop9">
    <w:name w:val="heading 9"/>
    <w:basedOn w:val="Standaard"/>
    <w:next w:val="Standaard"/>
    <w:link w:val="Kop9Char"/>
    <w:uiPriority w:val="9"/>
    <w:semiHidden/>
    <w:unhideWhenUsed/>
    <w:qFormat/>
    <w:rsid w:val="00DA74D2"/>
    <w:pPr>
      <w:numPr>
        <w:ilvl w:val="8"/>
        <w:numId w:val="2"/>
      </w:numPr>
      <w:spacing w:before="40"/>
      <w:outlineLvl w:val="8"/>
    </w:pPr>
    <w:rPr>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A74D2"/>
    <w:rPr>
      <w:rFonts w:ascii="Arial" w:eastAsia="Arial Unicode MS" w:hAnsi="Arial" w:cs="Arial"/>
      <w:b/>
      <w:bCs/>
      <w:color w:val="1F497D"/>
      <w:sz w:val="16"/>
      <w:szCs w:val="24"/>
      <w:u w:color="1F497D"/>
      <w:bdr w:val="nil"/>
      <w:lang w:val="en-GB" w:eastAsia="nl-NL"/>
    </w:rPr>
  </w:style>
  <w:style w:type="character" w:customStyle="1" w:styleId="Kop2Char">
    <w:name w:val="Kop 2 Char"/>
    <w:basedOn w:val="Standaardalinea-lettertype"/>
    <w:link w:val="Kop2"/>
    <w:uiPriority w:val="9"/>
    <w:rsid w:val="00DA74D2"/>
    <w:rPr>
      <w:rFonts w:asciiTheme="majorHAnsi" w:eastAsiaTheme="majorEastAsia" w:hAnsiTheme="majorHAnsi" w:cstheme="majorBidi"/>
      <w:sz w:val="16"/>
      <w:szCs w:val="16"/>
      <w:lang w:val="en-GB"/>
    </w:rPr>
  </w:style>
  <w:style w:type="character" w:customStyle="1" w:styleId="Kop3Char">
    <w:name w:val="Kop 3 Char"/>
    <w:basedOn w:val="Standaardalinea-lettertype"/>
    <w:link w:val="Kop3"/>
    <w:uiPriority w:val="9"/>
    <w:rsid w:val="002F54EC"/>
    <w:rPr>
      <w:rFonts w:asciiTheme="majorHAnsi" w:eastAsiaTheme="majorEastAsia" w:hAnsiTheme="majorHAnsi" w:cstheme="majorBidi"/>
      <w:b/>
      <w:color w:val="0070C0"/>
      <w:sz w:val="16"/>
      <w:szCs w:val="16"/>
    </w:rPr>
  </w:style>
  <w:style w:type="character" w:customStyle="1" w:styleId="Kop4Char">
    <w:name w:val="Kop 4 Char"/>
    <w:basedOn w:val="Standaardalinea-lettertype"/>
    <w:link w:val="Kop4"/>
    <w:uiPriority w:val="9"/>
    <w:semiHidden/>
    <w:rsid w:val="00DA74D2"/>
    <w:rPr>
      <w:rFonts w:asciiTheme="majorHAnsi" w:eastAsiaTheme="majorEastAsia" w:hAnsiTheme="majorHAnsi" w:cstheme="majorBidi"/>
      <w:i/>
      <w:iCs/>
      <w:color w:val="729928" w:themeColor="accent1" w:themeShade="BF"/>
    </w:rPr>
  </w:style>
  <w:style w:type="character" w:customStyle="1" w:styleId="Kop5Char">
    <w:name w:val="Kop 5 Char"/>
    <w:basedOn w:val="Standaardalinea-lettertype"/>
    <w:link w:val="Kop5"/>
    <w:uiPriority w:val="9"/>
    <w:semiHidden/>
    <w:rsid w:val="00DA74D2"/>
    <w:rPr>
      <w:rFonts w:asciiTheme="majorHAnsi" w:eastAsiaTheme="majorEastAsia" w:hAnsiTheme="majorHAnsi" w:cstheme="majorBidi"/>
      <w:color w:val="729928" w:themeColor="accent1" w:themeShade="BF"/>
    </w:rPr>
  </w:style>
  <w:style w:type="character" w:customStyle="1" w:styleId="Kop6Char">
    <w:name w:val="Kop 6 Char"/>
    <w:basedOn w:val="Standaardalinea-lettertype"/>
    <w:link w:val="Kop6"/>
    <w:uiPriority w:val="9"/>
    <w:semiHidden/>
    <w:rsid w:val="00DA74D2"/>
    <w:rPr>
      <w:rFonts w:asciiTheme="majorHAnsi" w:eastAsiaTheme="majorEastAsia" w:hAnsiTheme="majorHAnsi" w:cstheme="majorBidi"/>
      <w:color w:val="4C661A" w:themeColor="accent1" w:themeShade="7F"/>
    </w:rPr>
  </w:style>
  <w:style w:type="character" w:customStyle="1" w:styleId="Kop7Char">
    <w:name w:val="Kop 7 Char"/>
    <w:basedOn w:val="Standaardalinea-lettertype"/>
    <w:link w:val="Kop7"/>
    <w:uiPriority w:val="9"/>
    <w:semiHidden/>
    <w:rsid w:val="00DA74D2"/>
    <w:rPr>
      <w:rFonts w:asciiTheme="majorHAnsi" w:eastAsiaTheme="majorEastAsia" w:hAnsiTheme="majorHAnsi" w:cstheme="majorBidi"/>
      <w:i/>
      <w:iCs/>
      <w:color w:val="4C661A" w:themeColor="accent1" w:themeShade="7F"/>
    </w:rPr>
  </w:style>
  <w:style w:type="character" w:customStyle="1" w:styleId="Kop8Char">
    <w:name w:val="Kop 8 Char"/>
    <w:basedOn w:val="Standaardalinea-lettertype"/>
    <w:link w:val="Kop8"/>
    <w:uiPriority w:val="9"/>
    <w:semiHidden/>
    <w:rsid w:val="00DA74D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A74D2"/>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DA74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74D2"/>
  </w:style>
  <w:style w:type="paragraph" w:styleId="Voettekst">
    <w:name w:val="footer"/>
    <w:basedOn w:val="Standaard"/>
    <w:link w:val="VoettekstChar"/>
    <w:uiPriority w:val="99"/>
    <w:unhideWhenUsed/>
    <w:rsid w:val="00DA74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74D2"/>
  </w:style>
  <w:style w:type="paragraph" w:styleId="Ballontekst">
    <w:name w:val="Balloon Text"/>
    <w:basedOn w:val="Standaard"/>
    <w:link w:val="BallontekstChar"/>
    <w:uiPriority w:val="99"/>
    <w:semiHidden/>
    <w:unhideWhenUsed/>
    <w:rsid w:val="00DA74D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74D2"/>
    <w:rPr>
      <w:rFonts w:ascii="Segoe UI" w:hAnsi="Segoe UI" w:cs="Segoe UI"/>
      <w:sz w:val="18"/>
      <w:szCs w:val="18"/>
    </w:rPr>
  </w:style>
  <w:style w:type="paragraph" w:styleId="Geenafstand">
    <w:name w:val="No Spacing"/>
    <w:uiPriority w:val="1"/>
    <w:qFormat/>
    <w:rsid w:val="004D49E1"/>
    <w:pPr>
      <w:keepNext/>
      <w:keepLines/>
      <w:tabs>
        <w:tab w:val="left" w:pos="426"/>
      </w:tabs>
      <w:spacing w:after="0" w:line="240" w:lineRule="auto"/>
      <w:ind w:right="181"/>
      <w:jc w:val="both"/>
      <w:outlineLvl w:val="1"/>
    </w:pPr>
    <w:rPr>
      <w:rFonts w:asciiTheme="majorHAnsi" w:eastAsiaTheme="majorEastAsia" w:hAnsiTheme="majorHAnsi" w:cstheme="majorBidi"/>
      <w:sz w:val="16"/>
      <w:szCs w:val="16"/>
    </w:rPr>
  </w:style>
  <w:style w:type="character" w:styleId="Hyperlink">
    <w:name w:val="Hyperlink"/>
    <w:basedOn w:val="Standaardalinea-lettertype"/>
    <w:uiPriority w:val="99"/>
    <w:unhideWhenUsed/>
    <w:rsid w:val="00841EEC"/>
    <w:rPr>
      <w:color w:val="EE7B08" w:themeColor="hyperlink"/>
      <w:u w:val="single"/>
    </w:rPr>
  </w:style>
  <w:style w:type="character" w:customStyle="1" w:styleId="Onopgelostemelding1">
    <w:name w:val="Onopgeloste melding1"/>
    <w:basedOn w:val="Standaardalinea-lettertype"/>
    <w:uiPriority w:val="99"/>
    <w:semiHidden/>
    <w:unhideWhenUsed/>
    <w:rsid w:val="00841EEC"/>
    <w:rPr>
      <w:color w:val="605E5C"/>
      <w:shd w:val="clear" w:color="auto" w:fill="E1DFDD"/>
    </w:rPr>
  </w:style>
  <w:style w:type="character" w:styleId="Verwijzingopmerking">
    <w:name w:val="annotation reference"/>
    <w:basedOn w:val="Standaardalinea-lettertype"/>
    <w:uiPriority w:val="99"/>
    <w:semiHidden/>
    <w:unhideWhenUsed/>
    <w:rsid w:val="00A13E93"/>
    <w:rPr>
      <w:sz w:val="16"/>
      <w:szCs w:val="16"/>
    </w:rPr>
  </w:style>
  <w:style w:type="paragraph" w:styleId="Tekstopmerking">
    <w:name w:val="annotation text"/>
    <w:basedOn w:val="Standaard"/>
    <w:link w:val="TekstopmerkingChar"/>
    <w:uiPriority w:val="99"/>
    <w:semiHidden/>
    <w:unhideWhenUsed/>
    <w:rsid w:val="00A13E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E93"/>
    <w:rPr>
      <w:rFonts w:asciiTheme="majorHAnsi" w:eastAsiaTheme="majorEastAsia" w:hAnsiTheme="majorHAnsi" w:cstheme="majorBidi"/>
      <w:sz w:val="20"/>
      <w:szCs w:val="20"/>
    </w:rPr>
  </w:style>
  <w:style w:type="paragraph" w:styleId="Onderwerpvanopmerking">
    <w:name w:val="annotation subject"/>
    <w:basedOn w:val="Tekstopmerking"/>
    <w:next w:val="Tekstopmerking"/>
    <w:link w:val="OnderwerpvanopmerkingChar"/>
    <w:uiPriority w:val="99"/>
    <w:semiHidden/>
    <w:unhideWhenUsed/>
    <w:rsid w:val="00A13E93"/>
    <w:rPr>
      <w:b/>
      <w:bCs/>
    </w:rPr>
  </w:style>
  <w:style w:type="character" w:customStyle="1" w:styleId="OnderwerpvanopmerkingChar">
    <w:name w:val="Onderwerp van opmerking Char"/>
    <w:basedOn w:val="TekstopmerkingChar"/>
    <w:link w:val="Onderwerpvanopmerking"/>
    <w:uiPriority w:val="99"/>
    <w:semiHidden/>
    <w:rsid w:val="00A13E93"/>
    <w:rPr>
      <w:rFonts w:asciiTheme="majorHAnsi" w:eastAsiaTheme="majorEastAsia" w:hAnsiTheme="majorHAnsi" w:cstheme="majorBidi"/>
      <w:b/>
      <w:bCs/>
      <w:sz w:val="20"/>
      <w:szCs w:val="20"/>
    </w:rPr>
  </w:style>
  <w:style w:type="character" w:styleId="Onopgelostemelding">
    <w:name w:val="Unresolved Mention"/>
    <w:basedOn w:val="Standaardalinea-lettertype"/>
    <w:uiPriority w:val="99"/>
    <w:semiHidden/>
    <w:unhideWhenUsed/>
    <w:rsid w:val="0086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2FACA71EAE34AB0034E41895FB054" ma:contentTypeVersion="11" ma:contentTypeDescription="Een nieuw document maken." ma:contentTypeScope="" ma:versionID="66e0a898c1fab2e47397af8e37eb8761">
  <xsd:schema xmlns:xsd="http://www.w3.org/2001/XMLSchema" xmlns:xs="http://www.w3.org/2001/XMLSchema" xmlns:p="http://schemas.microsoft.com/office/2006/metadata/properties" xmlns:ns2="94733928-94eb-41f8-8e15-da8c0beb83f1" xmlns:ns3="51b92016-8fae-4d77-bb03-600b64b03cfe" targetNamespace="http://schemas.microsoft.com/office/2006/metadata/properties" ma:root="true" ma:fieldsID="657ef549483817600cb0d267dcbcc19e" ns2:_="" ns3:_="">
    <xsd:import namespace="94733928-94eb-41f8-8e15-da8c0beb83f1"/>
    <xsd:import namespace="51b92016-8fae-4d77-bb03-600b64b03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33928-94eb-41f8-8e15-da8c0beb83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2016-8fae-4d77-bb03-600b64b03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7268B-A141-4C38-BB6A-04968A94C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33928-94eb-41f8-8e15-da8c0beb83f1"/>
    <ds:schemaRef ds:uri="51b92016-8fae-4d77-bb03-600b64b0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642F6-A0AE-47E8-AB7F-9EEE18913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F3B67-E856-4096-BCD5-009F6CD0A6D7}">
  <ds:schemaRefs>
    <ds:schemaRef ds:uri="http://schemas.openxmlformats.org/officeDocument/2006/bibliography"/>
  </ds:schemaRefs>
</ds:datastoreItem>
</file>

<file path=customXml/itemProps4.xml><?xml version="1.0" encoding="utf-8"?>
<ds:datastoreItem xmlns:ds="http://schemas.openxmlformats.org/officeDocument/2006/customXml" ds:itemID="{57B9A724-76A6-446C-9A53-0AE7D2A69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3491</Words>
  <Characters>19201</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Barten</dc:creator>
  <cp:keywords/>
  <dc:description/>
  <cp:lastModifiedBy>Ralph Boessen | Kwirkey</cp:lastModifiedBy>
  <cp:revision>17</cp:revision>
  <cp:lastPrinted>2020-01-07T10:43:00Z</cp:lastPrinted>
  <dcterms:created xsi:type="dcterms:W3CDTF">2023-07-13T12:04:00Z</dcterms:created>
  <dcterms:modified xsi:type="dcterms:W3CDTF">2026-02-21T09:35:00Z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0x010100E162FACA71EAE34AB0034E41895FB054</vt:lpwstr>
  </property>
  <property fmtid="{D5CDD505-2E9C-101B-9397-08002B2CF9AE}" pid="3" name="Order">
    <vt:r8>43000</vt:r8>
  </property>
</Properties>
</file>