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C0A0" w14:textId="24C6CFE7" w:rsidR="001F41D3" w:rsidRPr="00BA1AC7" w:rsidRDefault="001F41D3" w:rsidP="00710367">
      <w:r w:rsidRPr="00BA1AC7">
        <w:t xml:space="preserve">De toegang tot en het gebruik van de </w:t>
      </w:r>
      <w:r w:rsidR="001E0959" w:rsidRPr="00BA1AC7">
        <w:t>P</w:t>
      </w:r>
      <w:r w:rsidRPr="00BA1AC7">
        <w:t xml:space="preserve">arkeervoorziening wordt uitsluitend verleend onder toepassing van de navolgende voorwaarden, die deel uitmaken van iedere </w:t>
      </w:r>
      <w:r w:rsidR="001E0959" w:rsidRPr="00BA1AC7">
        <w:t>P</w:t>
      </w:r>
      <w:r w:rsidRPr="00BA1AC7">
        <w:t xml:space="preserve">arkeerovereenkomst gesloten met </w:t>
      </w:r>
      <w:r w:rsidR="001E0959" w:rsidRPr="00BA1AC7">
        <w:t>Eigenaar</w:t>
      </w:r>
      <w:r w:rsidRPr="00BA1AC7">
        <w:t xml:space="preserve"> en ook van toepassing blijven na beëindiging van de </w:t>
      </w:r>
      <w:r w:rsidR="001E0959" w:rsidRPr="00BA1AC7">
        <w:t>P</w:t>
      </w:r>
      <w:r w:rsidRPr="00BA1AC7">
        <w:t>arkeerovereenkomst.</w:t>
      </w:r>
    </w:p>
    <w:p w14:paraId="621870AC" w14:textId="77777777" w:rsidR="002F54EC" w:rsidRPr="00BA1AC7" w:rsidRDefault="002F54EC" w:rsidP="001F41D3">
      <w:pPr>
        <w:pStyle w:val="Kop1"/>
        <w:rPr>
          <w:color w:val="auto"/>
        </w:rPr>
      </w:pPr>
      <w:r w:rsidRPr="00BA1AC7">
        <w:rPr>
          <w:color w:val="auto"/>
        </w:rPr>
        <w:t>BEGRIPSOMSCHRIJVING</w:t>
      </w:r>
    </w:p>
    <w:p w14:paraId="5EA75950" w14:textId="77777777" w:rsidR="002F54EC" w:rsidRPr="00BA1AC7" w:rsidRDefault="002F54EC" w:rsidP="00710367">
      <w:pPr>
        <w:pStyle w:val="Kop3"/>
        <w:rPr>
          <w:color w:val="auto"/>
        </w:rPr>
      </w:pPr>
      <w:r w:rsidRPr="00BA1AC7">
        <w:rPr>
          <w:color w:val="auto"/>
        </w:rPr>
        <w:t>Eigenaar:</w:t>
      </w:r>
    </w:p>
    <w:p w14:paraId="551A424E" w14:textId="7A228B95" w:rsidR="002F54EC" w:rsidRPr="00BA1AC7" w:rsidRDefault="00883054" w:rsidP="00710367">
      <w:r w:rsidRPr="00BA1AC7">
        <w:t xml:space="preserve">Onder </w:t>
      </w:r>
      <w:r w:rsidR="002F54EC" w:rsidRPr="00BA1AC7">
        <w:t>Eigenaar</w:t>
      </w:r>
      <w:r w:rsidRPr="00BA1AC7">
        <w:t xml:space="preserve"> wordt verstaan de eigenaar</w:t>
      </w:r>
      <w:r w:rsidR="002F54EC" w:rsidRPr="00BA1AC7">
        <w:t xml:space="preserve"> en/of exploitant en/of beheerder van de </w:t>
      </w:r>
      <w:r w:rsidRPr="00BA1AC7">
        <w:t>P</w:t>
      </w:r>
      <w:r w:rsidR="002F54EC" w:rsidRPr="00BA1AC7">
        <w:t>arkeervoorziening en/of hun/zijn/haar vertegenwoordigers.</w:t>
      </w:r>
    </w:p>
    <w:p w14:paraId="6B6E87EB" w14:textId="77777777" w:rsidR="00C55B37" w:rsidRPr="00BA1AC7" w:rsidRDefault="00C55B37" w:rsidP="00710367">
      <w:pPr>
        <w:pStyle w:val="Kop3"/>
        <w:rPr>
          <w:color w:val="auto"/>
        </w:rPr>
      </w:pPr>
      <w:r w:rsidRPr="00BA1AC7">
        <w:rPr>
          <w:color w:val="auto"/>
        </w:rPr>
        <w:t>Parkeerbewijs:</w:t>
      </w:r>
    </w:p>
    <w:p w14:paraId="0A613D8F" w14:textId="5C9F5F74" w:rsidR="00C55B37" w:rsidRPr="00BA1AC7" w:rsidRDefault="00883054" w:rsidP="00710367">
      <w:r w:rsidRPr="00BA1AC7">
        <w:t>Onder Parkeerbewijs wordt verstaan een k</w:t>
      </w:r>
      <w:r w:rsidR="00C55B37" w:rsidRPr="00BA1AC7">
        <w:t>enteken,</w:t>
      </w:r>
      <w:r w:rsidR="00371DC9" w:rsidRPr="00BA1AC7">
        <w:t xml:space="preserve"> inrij</w:t>
      </w:r>
      <w:r w:rsidR="006A2C23" w:rsidRPr="00BA1AC7">
        <w:t>-</w:t>
      </w:r>
      <w:r w:rsidR="00371DC9" w:rsidRPr="00BA1AC7">
        <w:t xml:space="preserve">ticket, </w:t>
      </w:r>
      <w:r w:rsidR="006A2C23" w:rsidRPr="00BA1AC7">
        <w:t>waarde kaart</w:t>
      </w:r>
      <w:r w:rsidR="00371DC9" w:rsidRPr="00BA1AC7">
        <w:t>,</w:t>
      </w:r>
      <w:r w:rsidR="00C55B37" w:rsidRPr="00BA1AC7">
        <w:t xml:space="preserve"> uitrijkaart, </w:t>
      </w:r>
      <w:r w:rsidR="00371DC9" w:rsidRPr="00BA1AC7">
        <w:t>kortingskaart,</w:t>
      </w:r>
      <w:r w:rsidR="00C55B37" w:rsidRPr="00BA1AC7">
        <w:t xml:space="preserve"> congreskaart,</w:t>
      </w:r>
      <w:r w:rsidR="00C418C3">
        <w:t xml:space="preserve"> QR </w:t>
      </w:r>
      <w:r w:rsidR="003E3374">
        <w:t>barcode,</w:t>
      </w:r>
      <w:r w:rsidR="00C55B37" w:rsidRPr="00BA1AC7">
        <w:t xml:space="preserve"> afwaarderingskaart, chipcard, </w:t>
      </w:r>
      <w:r w:rsidR="00371DC9" w:rsidRPr="00BA1AC7">
        <w:t xml:space="preserve">bankpas, </w:t>
      </w:r>
      <w:r w:rsidR="00C55B37" w:rsidRPr="00BA1AC7">
        <w:t>creditcard of elk ander middel dat gebruikt kan worden of</w:t>
      </w:r>
      <w:r w:rsidRPr="00BA1AC7">
        <w:t xml:space="preserve"> iedere</w:t>
      </w:r>
      <w:r w:rsidR="00C55B37" w:rsidRPr="00BA1AC7">
        <w:t xml:space="preserve"> handeling die verricht dient te worden om toegang tot de </w:t>
      </w:r>
      <w:r w:rsidRPr="00BA1AC7">
        <w:t>P</w:t>
      </w:r>
      <w:r w:rsidR="00C55B37" w:rsidRPr="00BA1AC7">
        <w:t>arkeer</w:t>
      </w:r>
      <w:r w:rsidR="006A2C23" w:rsidRPr="00BA1AC7">
        <w:t xml:space="preserve">voorziening </w:t>
      </w:r>
      <w:r w:rsidR="00C55B37" w:rsidRPr="00BA1AC7">
        <w:t>te verkrijgen.</w:t>
      </w:r>
    </w:p>
    <w:p w14:paraId="4F833BBD" w14:textId="77777777" w:rsidR="002F54EC" w:rsidRPr="00BA1AC7" w:rsidRDefault="002F54EC" w:rsidP="00710367">
      <w:pPr>
        <w:pStyle w:val="Kop3"/>
        <w:rPr>
          <w:color w:val="auto"/>
        </w:rPr>
      </w:pPr>
      <w:r w:rsidRPr="00BA1AC7">
        <w:rPr>
          <w:color w:val="auto"/>
        </w:rPr>
        <w:t>Parkeerder:</w:t>
      </w:r>
    </w:p>
    <w:p w14:paraId="7897A29D" w14:textId="6D37CB93" w:rsidR="002F54EC" w:rsidRPr="00BA1AC7" w:rsidRDefault="00883054" w:rsidP="00710367">
      <w:r w:rsidRPr="00BA1AC7">
        <w:t>Onder Parkeerder wordt verstaan de e</w:t>
      </w:r>
      <w:r w:rsidR="002F54EC" w:rsidRPr="00BA1AC7">
        <w:t xml:space="preserve">igenaar/gebruiker van een </w:t>
      </w:r>
      <w:r w:rsidR="00E33BEA" w:rsidRPr="00BA1AC7">
        <w:t>V</w:t>
      </w:r>
      <w:r w:rsidR="002F54EC" w:rsidRPr="00BA1AC7">
        <w:t xml:space="preserve">oertuig, dat in of op de </w:t>
      </w:r>
      <w:r w:rsidRPr="00BA1AC7">
        <w:t>P</w:t>
      </w:r>
      <w:r w:rsidR="002F54EC" w:rsidRPr="00BA1AC7">
        <w:t>arkeervoorziening is gebracht/aanwezig is.</w:t>
      </w:r>
    </w:p>
    <w:p w14:paraId="6C4662E2" w14:textId="77777777" w:rsidR="002F54EC" w:rsidRPr="00BA1AC7" w:rsidRDefault="002F54EC" w:rsidP="00710367">
      <w:pPr>
        <w:pStyle w:val="Kop3"/>
        <w:rPr>
          <w:color w:val="auto"/>
        </w:rPr>
      </w:pPr>
      <w:r w:rsidRPr="00BA1AC7">
        <w:rPr>
          <w:color w:val="auto"/>
        </w:rPr>
        <w:t>Parkeergeld:</w:t>
      </w:r>
    </w:p>
    <w:p w14:paraId="634C700F" w14:textId="0B010D50" w:rsidR="002F54EC" w:rsidRPr="00BA1AC7" w:rsidRDefault="00883054" w:rsidP="00710367">
      <w:r w:rsidRPr="00BA1AC7">
        <w:t>Onder Parkeergeld wordt verstaan de v</w:t>
      </w:r>
      <w:r w:rsidR="00371DC9" w:rsidRPr="00BA1AC7">
        <w:t xml:space="preserve">ergoeding </w:t>
      </w:r>
      <w:r w:rsidR="002F54EC" w:rsidRPr="00BA1AC7">
        <w:t>d</w:t>
      </w:r>
      <w:r w:rsidR="00371DC9" w:rsidRPr="00BA1AC7">
        <w:t>ie</w:t>
      </w:r>
      <w:r w:rsidR="002F54EC" w:rsidRPr="00BA1AC7">
        <w:t xml:space="preserve"> </w:t>
      </w:r>
      <w:r w:rsidRPr="00BA1AC7">
        <w:t>P</w:t>
      </w:r>
      <w:r w:rsidR="002F54EC" w:rsidRPr="00BA1AC7">
        <w:t xml:space="preserve">arkeerder verschuldigd is voor het gebruik van de </w:t>
      </w:r>
      <w:r w:rsidRPr="00BA1AC7">
        <w:t>P</w:t>
      </w:r>
      <w:r w:rsidR="002F54EC" w:rsidRPr="00BA1AC7">
        <w:t>arkeervoorziening.</w:t>
      </w:r>
    </w:p>
    <w:p w14:paraId="0673E850" w14:textId="77777777" w:rsidR="00C55B37" w:rsidRPr="00BA1AC7" w:rsidRDefault="00C55B37" w:rsidP="00710367">
      <w:pPr>
        <w:pStyle w:val="Kop3"/>
        <w:rPr>
          <w:color w:val="auto"/>
        </w:rPr>
      </w:pPr>
      <w:r w:rsidRPr="00BA1AC7">
        <w:rPr>
          <w:color w:val="auto"/>
        </w:rPr>
        <w:t>Parkeervoorziening:</w:t>
      </w:r>
    </w:p>
    <w:p w14:paraId="27A3F804" w14:textId="57D2685D" w:rsidR="00C55B37" w:rsidRPr="00BA1AC7" w:rsidRDefault="00883054" w:rsidP="00710367">
      <w:r w:rsidRPr="00BA1AC7">
        <w:t>Onder Parkeervoorziening wordt verstaan d</w:t>
      </w:r>
      <w:r w:rsidR="00C55B37" w:rsidRPr="00BA1AC7">
        <w:t>e parkeergarage en/of het</w:t>
      </w:r>
      <w:r w:rsidR="00DD5164" w:rsidRPr="00BA1AC7">
        <w:t>(de)</w:t>
      </w:r>
      <w:r w:rsidR="00C55B37" w:rsidRPr="00BA1AC7">
        <w:t xml:space="preserve"> parkeerterrein</w:t>
      </w:r>
      <w:r w:rsidR="00DD5164" w:rsidRPr="00BA1AC7">
        <w:t>(en)</w:t>
      </w:r>
      <w:r w:rsidR="00C55B37" w:rsidRPr="00BA1AC7">
        <w:t xml:space="preserve"> met bijbehorende ruimten.</w:t>
      </w:r>
    </w:p>
    <w:p w14:paraId="47BDC9EA" w14:textId="40A87876" w:rsidR="00883054" w:rsidRPr="00BA1AC7" w:rsidRDefault="00883054" w:rsidP="00710367">
      <w:pPr>
        <w:pStyle w:val="Kop3"/>
        <w:rPr>
          <w:color w:val="auto"/>
        </w:rPr>
      </w:pPr>
      <w:r w:rsidRPr="00BA1AC7">
        <w:rPr>
          <w:color w:val="auto"/>
        </w:rPr>
        <w:t>Parkeerplaats</w:t>
      </w:r>
    </w:p>
    <w:p w14:paraId="1A221A91" w14:textId="2961F309" w:rsidR="00883054" w:rsidRPr="00BA1AC7" w:rsidRDefault="00883054" w:rsidP="00883054">
      <w:r w:rsidRPr="00BA1AC7">
        <w:t>Onder Parkeerplaats wordt verstaan een willekeurige parkeerplaats op of in de Parkeervoorziening.</w:t>
      </w:r>
    </w:p>
    <w:p w14:paraId="7134B4E0" w14:textId="5FE0A9A2" w:rsidR="002F54EC" w:rsidRPr="00BA1AC7" w:rsidRDefault="002F54EC" w:rsidP="00710367">
      <w:pPr>
        <w:pStyle w:val="Kop3"/>
        <w:rPr>
          <w:color w:val="auto"/>
        </w:rPr>
      </w:pPr>
      <w:r w:rsidRPr="00BA1AC7">
        <w:rPr>
          <w:color w:val="auto"/>
        </w:rPr>
        <w:t>Voertuig:</w:t>
      </w:r>
    </w:p>
    <w:p w14:paraId="0E0BD9C8" w14:textId="48D889D0" w:rsidR="002F54EC" w:rsidRPr="00BA1AC7" w:rsidRDefault="002F54EC" w:rsidP="00710367">
      <w:r w:rsidRPr="00BA1AC7">
        <w:t xml:space="preserve">Onder een </w:t>
      </w:r>
      <w:r w:rsidR="00883054" w:rsidRPr="00BA1AC7">
        <w:t xml:space="preserve">Voertuig </w:t>
      </w:r>
      <w:r w:rsidRPr="00BA1AC7">
        <w:t>wordt verstaan een personen- auto.</w:t>
      </w:r>
    </w:p>
    <w:p w14:paraId="77AE906A" w14:textId="77777777" w:rsidR="002F54EC" w:rsidRPr="00BA1AC7" w:rsidRDefault="002F54EC" w:rsidP="00C65881">
      <w:pPr>
        <w:pStyle w:val="Kop1"/>
        <w:rPr>
          <w:color w:val="auto"/>
        </w:rPr>
      </w:pPr>
      <w:r w:rsidRPr="00BA1AC7">
        <w:rPr>
          <w:color w:val="auto"/>
        </w:rPr>
        <w:t>PARKEEROVEREENKOMST</w:t>
      </w:r>
    </w:p>
    <w:p w14:paraId="7EE72CA3" w14:textId="28022F07" w:rsidR="002F54EC" w:rsidRPr="00BA1AC7" w:rsidRDefault="002F54EC" w:rsidP="00710367">
      <w:pPr>
        <w:pStyle w:val="Kop2"/>
      </w:pPr>
      <w:r w:rsidRPr="00BA1AC7">
        <w:t xml:space="preserve">Een </w:t>
      </w:r>
      <w:r w:rsidR="00814989" w:rsidRPr="00BA1AC7">
        <w:t>P</w:t>
      </w:r>
      <w:r w:rsidRPr="00BA1AC7">
        <w:t xml:space="preserve">arkeerovereenkomst wordt geacht tot stand te zijn gekomen door het enkele  gebruik van de </w:t>
      </w:r>
      <w:r w:rsidR="00883054" w:rsidRPr="00BA1AC7">
        <w:t>P</w:t>
      </w:r>
      <w:r w:rsidRPr="00BA1AC7">
        <w:t xml:space="preserve">arkeervoorziening. Daarvoor is bepalend, dat de </w:t>
      </w:r>
      <w:r w:rsidR="00814989" w:rsidRPr="00BA1AC7">
        <w:t>P</w:t>
      </w:r>
      <w:r w:rsidRPr="00BA1AC7">
        <w:t xml:space="preserve">arkeerder zich op </w:t>
      </w:r>
      <w:r w:rsidR="00883054" w:rsidRPr="00BA1AC7">
        <w:t>het</w:t>
      </w:r>
      <w:r w:rsidRPr="00BA1AC7">
        <w:t xml:space="preserve"> tot de </w:t>
      </w:r>
      <w:r w:rsidR="00814989" w:rsidRPr="00BA1AC7">
        <w:t>P</w:t>
      </w:r>
      <w:r w:rsidRPr="00BA1AC7">
        <w:t>arkeervoorziening behorend terrein bevindt of heeft bevonden.</w:t>
      </w:r>
    </w:p>
    <w:p w14:paraId="05A86C6B" w14:textId="1B4A740C" w:rsidR="002F54EC" w:rsidRPr="00BA1AC7" w:rsidRDefault="002F54EC" w:rsidP="00710367">
      <w:pPr>
        <w:pStyle w:val="Kop2"/>
      </w:pPr>
      <w:r w:rsidRPr="00BA1AC7">
        <w:t xml:space="preserve">Aan de </w:t>
      </w:r>
      <w:r w:rsidR="00814989" w:rsidRPr="00BA1AC7">
        <w:t>P</w:t>
      </w:r>
      <w:r w:rsidRPr="00BA1AC7">
        <w:t xml:space="preserve">arkeerder wordt een willekeurige </w:t>
      </w:r>
      <w:r w:rsidR="00814989" w:rsidRPr="00BA1AC7">
        <w:t>P</w:t>
      </w:r>
      <w:r w:rsidR="006A2C23" w:rsidRPr="00BA1AC7">
        <w:t>arkeer</w:t>
      </w:r>
      <w:r w:rsidRPr="00BA1AC7">
        <w:t xml:space="preserve">plaats in de </w:t>
      </w:r>
      <w:r w:rsidR="00814989" w:rsidRPr="00BA1AC7">
        <w:t>P</w:t>
      </w:r>
      <w:r w:rsidRPr="00BA1AC7">
        <w:t xml:space="preserve">arkeervoorziening ter beschikking gesteld. Tot de verplichting van de </w:t>
      </w:r>
      <w:r w:rsidR="00814989" w:rsidRPr="00BA1AC7">
        <w:t>E</w:t>
      </w:r>
      <w:r w:rsidRPr="00BA1AC7">
        <w:t xml:space="preserve">igenaar behoort niet de bewaking van het </w:t>
      </w:r>
      <w:r w:rsidR="00E33BEA" w:rsidRPr="00BA1AC7">
        <w:t>V</w:t>
      </w:r>
      <w:r w:rsidRPr="00BA1AC7">
        <w:t>oertuig.</w:t>
      </w:r>
    </w:p>
    <w:p w14:paraId="1252BCB7" w14:textId="0B1E6F7B" w:rsidR="00567E05" w:rsidRPr="00BA1AC7" w:rsidRDefault="00567E05" w:rsidP="00567E05"/>
    <w:p w14:paraId="29A78199" w14:textId="1A23A21A" w:rsidR="00567E05" w:rsidRPr="00BA1AC7" w:rsidRDefault="00567E05" w:rsidP="00567E05"/>
    <w:p w14:paraId="640E78EA" w14:textId="1A418F10" w:rsidR="00567E05" w:rsidRPr="00BA1AC7" w:rsidRDefault="00567E05" w:rsidP="00567E05"/>
    <w:p w14:paraId="601A1B6C" w14:textId="77777777" w:rsidR="00567E05" w:rsidRPr="00BA1AC7" w:rsidRDefault="00567E05" w:rsidP="00567E05"/>
    <w:p w14:paraId="2953FA72" w14:textId="77777777" w:rsidR="002F54EC" w:rsidRPr="00BA1AC7" w:rsidRDefault="002F54EC" w:rsidP="00C65881">
      <w:pPr>
        <w:pStyle w:val="Kop1"/>
        <w:rPr>
          <w:color w:val="auto"/>
        </w:rPr>
      </w:pPr>
      <w:r w:rsidRPr="00BA1AC7">
        <w:rPr>
          <w:color w:val="auto"/>
        </w:rPr>
        <w:t>PARKEERBEWIJS</w:t>
      </w:r>
    </w:p>
    <w:p w14:paraId="15BBBC63" w14:textId="15A1BC5A" w:rsidR="002F54EC" w:rsidRPr="00BA1AC7" w:rsidRDefault="002F54EC" w:rsidP="00710367">
      <w:pPr>
        <w:pStyle w:val="Kop2"/>
      </w:pPr>
      <w:r w:rsidRPr="00BA1AC7">
        <w:t xml:space="preserve">Een </w:t>
      </w:r>
      <w:r w:rsidR="00E33BEA" w:rsidRPr="00BA1AC7">
        <w:t>V</w:t>
      </w:r>
      <w:r w:rsidRPr="00BA1AC7">
        <w:t xml:space="preserve">oertuig wordt slechts tot de </w:t>
      </w:r>
      <w:r w:rsidR="00814989" w:rsidRPr="00BA1AC7">
        <w:t>P</w:t>
      </w:r>
      <w:r w:rsidRPr="00BA1AC7">
        <w:t xml:space="preserve">arkeervoorziening </w:t>
      </w:r>
      <w:r w:rsidR="00814989" w:rsidRPr="00BA1AC7">
        <w:t xml:space="preserve">toegelaten indien hij over een geldig kenteken beschikt en/of nadat hij een door de Eigenaar aangegeven handeling heeft verricht, waarmee het mogelijk wordt gemaakt dat de Eigenaar de Parkeerder het verschuldigde Parkeergeld in rekening kan brengen. </w:t>
      </w:r>
    </w:p>
    <w:p w14:paraId="788A6303" w14:textId="22426BD8" w:rsidR="002F54EC" w:rsidRPr="00BA1AC7" w:rsidRDefault="002F54EC" w:rsidP="006A2C23">
      <w:pPr>
        <w:pStyle w:val="Kop1"/>
        <w:tabs>
          <w:tab w:val="clear" w:pos="567"/>
          <w:tab w:val="left" w:pos="0"/>
        </w:tabs>
        <w:ind w:left="0" w:firstLine="0"/>
        <w:rPr>
          <w:color w:val="auto"/>
        </w:rPr>
      </w:pPr>
      <w:r w:rsidRPr="00BA1AC7">
        <w:rPr>
          <w:color w:val="auto"/>
        </w:rPr>
        <w:t>PARKEERGELD</w:t>
      </w:r>
    </w:p>
    <w:p w14:paraId="70056CB0" w14:textId="54F5C174" w:rsidR="00710367" w:rsidRPr="00BA1AC7" w:rsidRDefault="002F54EC" w:rsidP="00710367">
      <w:pPr>
        <w:pStyle w:val="Kop2"/>
      </w:pPr>
      <w:r w:rsidRPr="00BA1AC7">
        <w:t xml:space="preserve">Het </w:t>
      </w:r>
      <w:r w:rsidR="00814989" w:rsidRPr="00BA1AC7">
        <w:t>P</w:t>
      </w:r>
      <w:r w:rsidRPr="00BA1AC7">
        <w:t xml:space="preserve">arkeergeld wordt berekend volgens door </w:t>
      </w:r>
      <w:r w:rsidR="00814989" w:rsidRPr="00BA1AC7">
        <w:t>E</w:t>
      </w:r>
      <w:r w:rsidRPr="00BA1AC7">
        <w:t xml:space="preserve">igenaar vastgestelde tarieven, zoals deze bij de ingang of in de </w:t>
      </w:r>
      <w:r w:rsidR="00814989" w:rsidRPr="00BA1AC7">
        <w:t xml:space="preserve">Parkeervoorziening </w:t>
      </w:r>
      <w:r w:rsidRPr="00BA1AC7">
        <w:t>staan vermeld</w:t>
      </w:r>
      <w:r w:rsidR="00BF40D6">
        <w:t xml:space="preserve"> of op de website</w:t>
      </w:r>
      <w:r w:rsidRPr="00BA1AC7">
        <w:t>.</w:t>
      </w:r>
    </w:p>
    <w:p w14:paraId="1B278CDB" w14:textId="100E54AB" w:rsidR="00DA74D2" w:rsidRPr="00BA1AC7" w:rsidRDefault="002F54EC" w:rsidP="00710367">
      <w:pPr>
        <w:pStyle w:val="Kop2"/>
      </w:pPr>
      <w:r w:rsidRPr="00BA1AC7">
        <w:t xml:space="preserve">De door </w:t>
      </w:r>
      <w:r w:rsidR="00814989" w:rsidRPr="00BA1AC7">
        <w:t xml:space="preserve">Eigenaar </w:t>
      </w:r>
      <w:r w:rsidRPr="00BA1AC7">
        <w:t>vastgestelde tarieven kunnen zonder nadere aankondiging of kennisgeving worden aangepast.</w:t>
      </w:r>
    </w:p>
    <w:p w14:paraId="2E454724" w14:textId="0CD1B96B" w:rsidR="00621CF7" w:rsidRPr="00BA1AC7" w:rsidRDefault="00621CF7" w:rsidP="00621CF7">
      <w:pPr>
        <w:pStyle w:val="Kop1"/>
        <w:rPr>
          <w:color w:val="auto"/>
        </w:rPr>
      </w:pPr>
      <w:r w:rsidRPr="00BA1AC7">
        <w:rPr>
          <w:color w:val="auto"/>
        </w:rPr>
        <w:t>BETALING</w:t>
      </w:r>
    </w:p>
    <w:p w14:paraId="07CF4EC0" w14:textId="0264858D" w:rsidR="00621CF7" w:rsidRPr="00BA1AC7" w:rsidRDefault="00621CF7" w:rsidP="00621CF7">
      <w:pPr>
        <w:pStyle w:val="Kop2"/>
      </w:pPr>
      <w:r w:rsidRPr="00BA1AC7">
        <w:t xml:space="preserve">Het verschuldigde </w:t>
      </w:r>
      <w:r w:rsidR="00814989" w:rsidRPr="00BA1AC7">
        <w:t>P</w:t>
      </w:r>
      <w:r w:rsidRPr="00BA1AC7">
        <w:t>arkeergeld dient, te worden voldaan</w:t>
      </w:r>
      <w:r w:rsidR="00BF40D6">
        <w:t xml:space="preserve"> via de</w:t>
      </w:r>
      <w:r w:rsidR="003B7E31">
        <w:t xml:space="preserve"> pinterminal</w:t>
      </w:r>
      <w:r w:rsidR="00B80F16">
        <w:t xml:space="preserve"> of</w:t>
      </w:r>
      <w:r w:rsidR="00BF40D6">
        <w:t xml:space="preserve"> reserveringswebsite</w:t>
      </w:r>
      <w:r w:rsidRPr="00BA1AC7">
        <w:t xml:space="preserve">, tenzij een andere regeling met </w:t>
      </w:r>
      <w:r w:rsidR="00814989" w:rsidRPr="00BA1AC7">
        <w:t>E</w:t>
      </w:r>
      <w:r w:rsidRPr="00BA1AC7">
        <w:t xml:space="preserve">igenaar getroffen is. Betaling van het verschuldigde </w:t>
      </w:r>
      <w:r w:rsidR="00814989" w:rsidRPr="00BA1AC7">
        <w:t>P</w:t>
      </w:r>
      <w:r w:rsidRPr="00BA1AC7">
        <w:t>arkeergeld dient uitsluitend te geschieden in de valuta waarin het tarief is uitgedrukt</w:t>
      </w:r>
      <w:r w:rsidR="00BF40D6">
        <w:t xml:space="preserve"> op de</w:t>
      </w:r>
      <w:r w:rsidR="00B80F16">
        <w:t xml:space="preserve"> </w:t>
      </w:r>
      <w:r w:rsidR="00DE0244">
        <w:t>betaalterminals en of</w:t>
      </w:r>
      <w:r w:rsidR="00BF40D6">
        <w:t xml:space="preserve"> reserveringswebsite</w:t>
      </w:r>
      <w:r w:rsidRPr="00BA1AC7">
        <w:t>.</w:t>
      </w:r>
    </w:p>
    <w:p w14:paraId="57537D35" w14:textId="77777777" w:rsidR="00C65881" w:rsidRPr="00BA1AC7" w:rsidRDefault="00C65881" w:rsidP="00C65881">
      <w:pPr>
        <w:pStyle w:val="Kop1"/>
        <w:rPr>
          <w:color w:val="auto"/>
        </w:rPr>
      </w:pPr>
      <w:r w:rsidRPr="00BA1AC7">
        <w:rPr>
          <w:color w:val="auto"/>
        </w:rPr>
        <w:t>TOEGANG</w:t>
      </w:r>
    </w:p>
    <w:p w14:paraId="38F73751" w14:textId="59DEA3F9" w:rsidR="00C65881" w:rsidRPr="00BA1AC7" w:rsidRDefault="00C65881" w:rsidP="00710367">
      <w:pPr>
        <w:pStyle w:val="Kop2"/>
      </w:pPr>
      <w:r w:rsidRPr="00BA1AC7">
        <w:t xml:space="preserve">Het in- en uitrijden van </w:t>
      </w:r>
      <w:r w:rsidR="001E0959" w:rsidRPr="00BA1AC7">
        <w:t>V</w:t>
      </w:r>
      <w:r w:rsidRPr="00BA1AC7">
        <w:t xml:space="preserve">oertuigen in en uit de </w:t>
      </w:r>
      <w:r w:rsidR="00814989" w:rsidRPr="00BA1AC7">
        <w:t>P</w:t>
      </w:r>
      <w:r w:rsidRPr="00BA1AC7">
        <w:t xml:space="preserve">arkeervoorziening kan uitsluitend geschieden tijdens de door </w:t>
      </w:r>
      <w:r w:rsidR="00814989" w:rsidRPr="00BA1AC7">
        <w:t>E</w:t>
      </w:r>
      <w:r w:rsidRPr="00BA1AC7">
        <w:t>igenaar vastgestelde openings- tijden.</w:t>
      </w:r>
    </w:p>
    <w:p w14:paraId="7F11E8D3" w14:textId="52CE46AC" w:rsidR="00C65881" w:rsidRPr="00BA1AC7" w:rsidRDefault="006A2C23" w:rsidP="00710367">
      <w:pPr>
        <w:pStyle w:val="Kop2"/>
      </w:pPr>
      <w:r w:rsidRPr="00BA1AC7">
        <w:t>E</w:t>
      </w:r>
      <w:r w:rsidR="00C65881" w:rsidRPr="00BA1AC7">
        <w:t xml:space="preserve">igenaar is gerechtigd aan enig </w:t>
      </w:r>
      <w:r w:rsidR="001E0959" w:rsidRPr="00BA1AC7">
        <w:t>V</w:t>
      </w:r>
      <w:r w:rsidR="00C65881" w:rsidRPr="00BA1AC7">
        <w:t xml:space="preserve">oertuig de toegang tot de </w:t>
      </w:r>
      <w:r w:rsidR="00814989" w:rsidRPr="00BA1AC7">
        <w:t>P</w:t>
      </w:r>
      <w:r w:rsidR="00C65881" w:rsidRPr="00BA1AC7">
        <w:t xml:space="preserve">arkeervoorziening te weigeren indien </w:t>
      </w:r>
      <w:r w:rsidR="00814989" w:rsidRPr="00BA1AC7">
        <w:t>E</w:t>
      </w:r>
      <w:r w:rsidR="00C65881" w:rsidRPr="00BA1AC7">
        <w:t xml:space="preserve">igenaar dit met inachtneming van de redelijkheid en billijkheid wenselijk acht. Dit geval zal zich met name voordoen indien </w:t>
      </w:r>
      <w:r w:rsidR="00814989" w:rsidRPr="00BA1AC7">
        <w:t>E</w:t>
      </w:r>
      <w:r w:rsidR="00C65881" w:rsidRPr="00BA1AC7">
        <w:t xml:space="preserve">igenaar weet of vermoedt dat een </w:t>
      </w:r>
      <w:r w:rsidR="001E0959" w:rsidRPr="00BA1AC7">
        <w:t>V</w:t>
      </w:r>
      <w:r w:rsidR="00C65881" w:rsidRPr="00BA1AC7">
        <w:t>oertuig ontplofbare of andere gevaarlijke stoffen vervoert</w:t>
      </w:r>
      <w:r w:rsidR="00814989" w:rsidRPr="00BA1AC7">
        <w:t>,</w:t>
      </w:r>
      <w:r w:rsidR="00C65881" w:rsidRPr="00BA1AC7">
        <w:t xml:space="preserve"> daaronder niet begrepen motorbrandstoffen in het daarvoor bestemde reservoir van het </w:t>
      </w:r>
      <w:r w:rsidR="001E0959" w:rsidRPr="00BA1AC7">
        <w:t>V</w:t>
      </w:r>
      <w:r w:rsidR="00C65881" w:rsidRPr="00BA1AC7">
        <w:t>oertuig</w:t>
      </w:r>
      <w:r w:rsidR="00814989" w:rsidRPr="00BA1AC7">
        <w:t>,</w:t>
      </w:r>
      <w:r w:rsidR="00C65881" w:rsidRPr="00BA1AC7">
        <w:t xml:space="preserve"> alsmede in het geval </w:t>
      </w:r>
      <w:r w:rsidR="00814989" w:rsidRPr="00BA1AC7">
        <w:t>E</w:t>
      </w:r>
      <w:r w:rsidR="00C65881" w:rsidRPr="00BA1AC7">
        <w:t xml:space="preserve">igenaar van oordeel is dat het </w:t>
      </w:r>
      <w:r w:rsidR="001E0959" w:rsidRPr="00BA1AC7">
        <w:t>V</w:t>
      </w:r>
      <w:r w:rsidR="00C65881" w:rsidRPr="00BA1AC7">
        <w:t>oertuig gelet op de omvang en/of zwaarte, dan wel door de zaken die daarmee worden vervoerd, aan de omgeving schade kan toebrengen in de meest ruime zin.</w:t>
      </w:r>
    </w:p>
    <w:p w14:paraId="6D1DF503" w14:textId="2B5C89E9" w:rsidR="00C65881" w:rsidRPr="00BA1AC7" w:rsidRDefault="00C65881" w:rsidP="00710367">
      <w:pPr>
        <w:pStyle w:val="Kop2"/>
      </w:pPr>
      <w:r w:rsidRPr="00BA1AC7">
        <w:t xml:space="preserve">De in de </w:t>
      </w:r>
      <w:r w:rsidR="00814989" w:rsidRPr="00BA1AC7">
        <w:t>P</w:t>
      </w:r>
      <w:r w:rsidRPr="00BA1AC7">
        <w:t xml:space="preserve">arkeervoorziening geparkeerde </w:t>
      </w:r>
      <w:r w:rsidR="001E0959" w:rsidRPr="00BA1AC7">
        <w:t>V</w:t>
      </w:r>
      <w:r w:rsidRPr="00BA1AC7">
        <w:t xml:space="preserve">oertuigen dienen aan dezelfde voorwaarden te voldoen als de op de openbare </w:t>
      </w:r>
      <w:r w:rsidR="00296FE5" w:rsidRPr="00BA1AC7">
        <w:t xml:space="preserve">weg </w:t>
      </w:r>
      <w:r w:rsidRPr="00BA1AC7">
        <w:t xml:space="preserve">geparkeerde </w:t>
      </w:r>
      <w:r w:rsidR="001E0959" w:rsidRPr="00BA1AC7">
        <w:t>V</w:t>
      </w:r>
      <w:r w:rsidRPr="00BA1AC7">
        <w:t xml:space="preserve">oertuigen. In of op de </w:t>
      </w:r>
      <w:r w:rsidR="00814989" w:rsidRPr="00BA1AC7">
        <w:t>P</w:t>
      </w:r>
      <w:r w:rsidRPr="00BA1AC7">
        <w:t xml:space="preserve">arkeervoorziening is ook de Wegenverkeerswet en het Reglement Verkeersregels en Verkeerstekens van toepassing. In de </w:t>
      </w:r>
      <w:r w:rsidR="00814989" w:rsidRPr="00BA1AC7">
        <w:t>P</w:t>
      </w:r>
      <w:r w:rsidRPr="00BA1AC7">
        <w:t>arkeervoorziening geldt een maximum snelheid van 10 km/uur</w:t>
      </w:r>
      <w:r w:rsidR="00AC688A" w:rsidRPr="00BA1AC7">
        <w:t>, tenzij ter plaatse een andere snelheid is aangegeven</w:t>
      </w:r>
      <w:r w:rsidRPr="00BA1AC7">
        <w:t xml:space="preserve">. Voetgangers hebben te allen tijde voorrang boven </w:t>
      </w:r>
      <w:r w:rsidR="001E0959" w:rsidRPr="00BA1AC7">
        <w:t>V</w:t>
      </w:r>
      <w:r w:rsidRPr="00BA1AC7">
        <w:t>oertuigen.</w:t>
      </w:r>
    </w:p>
    <w:p w14:paraId="314D78CA" w14:textId="6D23FF9C" w:rsidR="00C65881" w:rsidRPr="00BA1AC7" w:rsidRDefault="002B2B20" w:rsidP="00710367">
      <w:pPr>
        <w:pStyle w:val="Kop2"/>
      </w:pPr>
      <w:r w:rsidRPr="00BA1AC7">
        <w:t>In</w:t>
      </w:r>
      <w:r w:rsidR="00C65881" w:rsidRPr="00BA1AC7">
        <w:t xml:space="preserve"> de </w:t>
      </w:r>
      <w:r w:rsidR="00814989" w:rsidRPr="00BA1AC7">
        <w:t>P</w:t>
      </w:r>
      <w:r w:rsidR="00C65881" w:rsidRPr="00BA1AC7">
        <w:t xml:space="preserve">arkeervoorziening mogen uitsluitend personenauto’s en bedrijfsauto’s met een maximale lengte van 5.25 meter en een maximale breedte van 2.50 meter worden geparkeerd. De hoogte van de </w:t>
      </w:r>
      <w:r w:rsidR="001E0959" w:rsidRPr="00BA1AC7">
        <w:t>V</w:t>
      </w:r>
      <w:r w:rsidR="00C65881" w:rsidRPr="00BA1AC7">
        <w:t xml:space="preserve">oertuigen mag niet meer bedragen dan welke bij de ingang van de </w:t>
      </w:r>
      <w:r w:rsidR="00814989" w:rsidRPr="00BA1AC7">
        <w:t>P</w:t>
      </w:r>
      <w:r w:rsidR="00C65881" w:rsidRPr="00BA1AC7">
        <w:t xml:space="preserve">arkeervoorziening staat aangegeven. Het is niet toegestaan met aanhangwagens van welke aard dan ook, hieronder mede begrepen caravans, de </w:t>
      </w:r>
      <w:r w:rsidR="001E0959" w:rsidRPr="00BA1AC7">
        <w:t>P</w:t>
      </w:r>
      <w:r w:rsidR="00C65881" w:rsidRPr="00BA1AC7">
        <w:t>arkeervoorziening in of op te rijden of daarin aanwezig te zijn.</w:t>
      </w:r>
    </w:p>
    <w:p w14:paraId="61854F1F" w14:textId="69300519" w:rsidR="002B2B20" w:rsidRPr="00BA1AC7" w:rsidRDefault="002B2B20" w:rsidP="001F41D3">
      <w:pPr>
        <w:pStyle w:val="Kop1"/>
        <w:rPr>
          <w:color w:val="auto"/>
        </w:rPr>
      </w:pPr>
      <w:r w:rsidRPr="00BA1AC7">
        <w:rPr>
          <w:color w:val="auto"/>
        </w:rPr>
        <w:t>GEBRUIK PARKEERVOORZIENING</w:t>
      </w:r>
    </w:p>
    <w:p w14:paraId="52393745" w14:textId="49737EE9" w:rsidR="002B2B20" w:rsidRPr="00BA1AC7" w:rsidRDefault="002B2B20" w:rsidP="00710367">
      <w:pPr>
        <w:pStyle w:val="Kop2"/>
      </w:pPr>
      <w:r w:rsidRPr="00BA1AC7">
        <w:t xml:space="preserve">Gedurende de aanwezigheid </w:t>
      </w:r>
      <w:r w:rsidR="00D4190F">
        <w:t>in</w:t>
      </w:r>
      <w:r w:rsidRPr="00BA1AC7">
        <w:t xml:space="preserve"> de </w:t>
      </w:r>
      <w:r w:rsidR="00814989" w:rsidRPr="00BA1AC7">
        <w:t>P</w:t>
      </w:r>
      <w:r w:rsidRPr="00BA1AC7">
        <w:t xml:space="preserve">arkeervoorziening dient </w:t>
      </w:r>
      <w:r w:rsidR="00814989" w:rsidRPr="00BA1AC7">
        <w:t>P</w:t>
      </w:r>
      <w:r w:rsidRPr="00BA1AC7">
        <w:t xml:space="preserve">arkeerder zich conform de bepalingen van de Wegenverkeerswet, de nadere regels krachtens deze wet gesteld, het Reglement Verkeersregels en Verkeerstekens en de daarbij behorende bijlagen, als ook de nadere regels krachtens bedoeld reglement gesteld, te gedragen. Bij niet-nakoming daarvan is </w:t>
      </w:r>
      <w:r w:rsidR="00814989" w:rsidRPr="00BA1AC7">
        <w:t>P</w:t>
      </w:r>
      <w:r w:rsidRPr="00BA1AC7">
        <w:t>arkeerder aansprakelijk voor de daaruit voortvloeiende schade.</w:t>
      </w:r>
    </w:p>
    <w:p w14:paraId="780A3831" w14:textId="27DD0EEE" w:rsidR="002B2B20" w:rsidRPr="00BA1AC7" w:rsidRDefault="006A2C23" w:rsidP="00710367">
      <w:pPr>
        <w:pStyle w:val="Kop2"/>
      </w:pPr>
      <w:r w:rsidRPr="00BA1AC7">
        <w:t>P</w:t>
      </w:r>
      <w:r w:rsidR="002B2B20" w:rsidRPr="00BA1AC7">
        <w:t xml:space="preserve">arkeerder is voorts verplicht aanwijzingen van het personeel van </w:t>
      </w:r>
      <w:r w:rsidR="00814989" w:rsidRPr="00BA1AC7">
        <w:t>E</w:t>
      </w:r>
      <w:r w:rsidR="002B2B20" w:rsidRPr="00BA1AC7">
        <w:t xml:space="preserve">igenaar op te volgen, het </w:t>
      </w:r>
      <w:r w:rsidR="001E0959" w:rsidRPr="00BA1AC7">
        <w:t>V</w:t>
      </w:r>
      <w:r w:rsidR="002B2B20" w:rsidRPr="00BA1AC7">
        <w:t xml:space="preserve">oertuig te plaatsen op de aangegeven c.q. de aan te geven plaats en zich zodanig te gedragen dat het verkeer in en/of bij de </w:t>
      </w:r>
      <w:r w:rsidR="00814989" w:rsidRPr="00BA1AC7">
        <w:t>P</w:t>
      </w:r>
      <w:r w:rsidR="002B2B20" w:rsidRPr="00BA1AC7">
        <w:t>arkeervoorziening niet wordt gehinderd en de veiligheid niet in gevaar wordt gebracht.</w:t>
      </w:r>
    </w:p>
    <w:p w14:paraId="3B1A9FBF" w14:textId="4EEBBA7A" w:rsidR="002B2B20" w:rsidRPr="00BA1AC7" w:rsidRDefault="002B2B20" w:rsidP="00710367">
      <w:pPr>
        <w:pStyle w:val="Kop2"/>
      </w:pPr>
      <w:r w:rsidRPr="00BA1AC7">
        <w:t xml:space="preserve">Het personeel van </w:t>
      </w:r>
      <w:r w:rsidR="00814989" w:rsidRPr="00BA1AC7">
        <w:t>E</w:t>
      </w:r>
      <w:r w:rsidRPr="00BA1AC7">
        <w:t xml:space="preserve">igenaar is gerechtigd, indien dit naar het oordeel van dit personeel nood- zakelijk is, </w:t>
      </w:r>
      <w:r w:rsidR="001E0959" w:rsidRPr="00BA1AC7">
        <w:t>V</w:t>
      </w:r>
      <w:r w:rsidRPr="00BA1AC7">
        <w:t xml:space="preserve">oertuigen binnen de </w:t>
      </w:r>
      <w:r w:rsidR="00814989" w:rsidRPr="00BA1AC7">
        <w:t>P</w:t>
      </w:r>
      <w:r w:rsidRPr="00BA1AC7">
        <w:t xml:space="preserve">arkeervoorziening te verplaatsen dan wel te doen verplaatsen of te verwijderen, zonder dat dit tot enige aansprakelijkheid voor </w:t>
      </w:r>
      <w:r w:rsidR="00814989" w:rsidRPr="00BA1AC7">
        <w:t>E</w:t>
      </w:r>
      <w:r w:rsidRPr="00BA1AC7">
        <w:t>igenaar of het personeel kan leiden. Het personeel dient bij het beoordelen van de noodzaak tot verplaatsen en/of verwijderen de redelijkheid en zorgvuldigheid in acht te nemen.</w:t>
      </w:r>
    </w:p>
    <w:p w14:paraId="076F2441" w14:textId="5511F0EB" w:rsidR="002B2B20" w:rsidRPr="00BA1AC7" w:rsidRDefault="002B2B20" w:rsidP="00710367">
      <w:pPr>
        <w:pStyle w:val="Kop2"/>
      </w:pPr>
      <w:r w:rsidRPr="00BA1AC7">
        <w:t xml:space="preserve">De </w:t>
      </w:r>
      <w:r w:rsidR="001E0959" w:rsidRPr="00BA1AC7">
        <w:t>V</w:t>
      </w:r>
      <w:r w:rsidRPr="00BA1AC7">
        <w:t xml:space="preserve">oertuigen dienen tijdens het parkeren deugdelijk te zijn afgesloten en de lichten dienen te zijn gedoofd. Nadat het </w:t>
      </w:r>
      <w:r w:rsidR="001E0959" w:rsidRPr="00BA1AC7">
        <w:t>V</w:t>
      </w:r>
      <w:r w:rsidRPr="00BA1AC7">
        <w:t xml:space="preserve">oertuig is geparkeerd, dienen de inzittenden het </w:t>
      </w:r>
      <w:r w:rsidR="001E0959" w:rsidRPr="00BA1AC7">
        <w:t>V</w:t>
      </w:r>
      <w:r w:rsidRPr="00BA1AC7">
        <w:t xml:space="preserve">oertuig en de </w:t>
      </w:r>
      <w:r w:rsidR="00814989" w:rsidRPr="00BA1AC7">
        <w:t>P</w:t>
      </w:r>
      <w:r w:rsidRPr="00BA1AC7">
        <w:t>arkeervoorziening te verlaten.</w:t>
      </w:r>
    </w:p>
    <w:p w14:paraId="4DCE7820" w14:textId="77777777" w:rsidR="002B2B20" w:rsidRPr="00BA1AC7" w:rsidRDefault="002B2B20" w:rsidP="002B2B20">
      <w:pPr>
        <w:pStyle w:val="Kop1"/>
        <w:rPr>
          <w:color w:val="auto"/>
        </w:rPr>
      </w:pPr>
      <w:r w:rsidRPr="00BA1AC7">
        <w:rPr>
          <w:color w:val="auto"/>
        </w:rPr>
        <w:t>HINDER/BEPERKINGEN GEBRUIK</w:t>
      </w:r>
    </w:p>
    <w:p w14:paraId="620F160B" w14:textId="38EFFE78" w:rsidR="00EF2941" w:rsidRPr="00BA1AC7" w:rsidRDefault="00EF2941" w:rsidP="00710367">
      <w:pPr>
        <w:pStyle w:val="Kop2"/>
      </w:pPr>
      <w:r w:rsidRPr="00BA1AC7">
        <w:t xml:space="preserve">Voertuigen mogen uitsluitend geparkeerd worden op de daartoe bestemde parkeervakken in de </w:t>
      </w:r>
      <w:r w:rsidR="00814989" w:rsidRPr="00BA1AC7">
        <w:t>P</w:t>
      </w:r>
      <w:r w:rsidRPr="00BA1AC7">
        <w:t>arkeervoorziening. Parkeerpl</w:t>
      </w:r>
      <w:r w:rsidR="006A2C23" w:rsidRPr="00BA1AC7">
        <w:t>aatsen</w:t>
      </w:r>
      <w:r w:rsidRPr="00BA1AC7">
        <w:t xml:space="preserve"> voor specifieke doelgroepen (zoals minder validen, motorfietsen, (elektrisch) oplaadpunt of een kenteken gebonden parkeerplaats) zijn uitsluitend te gebruiken door de specifieke doelgroep.</w:t>
      </w:r>
      <w:r w:rsidR="00BC4329" w:rsidRPr="00BA1AC7">
        <w:t xml:space="preserve"> De</w:t>
      </w:r>
      <w:r w:rsidR="00994717" w:rsidRPr="00BA1AC7">
        <w:t xml:space="preserve"> parkeerplaatsen voor</w:t>
      </w:r>
      <w:r w:rsidR="002376B9" w:rsidRPr="00BA1AC7">
        <w:t xml:space="preserve"> elektrisch laden dienen nadat de batterij van het voertuig</w:t>
      </w:r>
      <w:r w:rsidR="00B53FCD" w:rsidRPr="00BA1AC7">
        <w:t xml:space="preserve"> volledig is geladen te worden verplaatst naar</w:t>
      </w:r>
      <w:r w:rsidR="00FB3C4E" w:rsidRPr="00BA1AC7">
        <w:t xml:space="preserve"> een andere parkeerplaats in de Parkeervoorziening.</w:t>
      </w:r>
    </w:p>
    <w:p w14:paraId="1545532E" w14:textId="088DC7FE" w:rsidR="00EF2941" w:rsidRPr="00BA1AC7" w:rsidRDefault="00EF2941" w:rsidP="00EF2941">
      <w:pPr>
        <w:pStyle w:val="Kop2"/>
      </w:pPr>
      <w:r w:rsidRPr="00BA1AC7">
        <w:lastRenderedPageBreak/>
        <w:t xml:space="preserve">Het is verboden om buiten de aangegeven parkeervakken te parkeren. Indien een </w:t>
      </w:r>
      <w:r w:rsidR="001E0959" w:rsidRPr="00BA1AC7">
        <w:t>V</w:t>
      </w:r>
      <w:r w:rsidRPr="00BA1AC7">
        <w:t xml:space="preserve">oertuig dusdanig geparkeerd wordt dat het gebruik van een naastgelegen </w:t>
      </w:r>
      <w:r w:rsidR="001E0959" w:rsidRPr="00BA1AC7">
        <w:t>P</w:t>
      </w:r>
      <w:r w:rsidRPr="00BA1AC7">
        <w:t>arkeerpl</w:t>
      </w:r>
      <w:r w:rsidR="006A2C23" w:rsidRPr="00BA1AC7">
        <w:t>aats</w:t>
      </w:r>
      <w:r w:rsidRPr="00BA1AC7">
        <w:t xml:space="preserve"> wordt geblokkeerd is </w:t>
      </w:r>
      <w:r w:rsidR="00814989" w:rsidRPr="00BA1AC7">
        <w:t>E</w:t>
      </w:r>
      <w:r w:rsidRPr="00BA1AC7">
        <w:t xml:space="preserve">igenaar gerechtigd om </w:t>
      </w:r>
      <w:r w:rsidR="001E0959" w:rsidRPr="00BA1AC7">
        <w:t>P</w:t>
      </w:r>
      <w:r w:rsidRPr="00BA1AC7">
        <w:t>arkeerder de gemiste parkeergelden over d</w:t>
      </w:r>
      <w:r w:rsidR="006A2C23" w:rsidRPr="00BA1AC7">
        <w:t>eze</w:t>
      </w:r>
      <w:r w:rsidRPr="00BA1AC7">
        <w:t xml:space="preserve"> naastgelegen </w:t>
      </w:r>
      <w:r w:rsidR="001E0959" w:rsidRPr="00BA1AC7">
        <w:t>P</w:t>
      </w:r>
      <w:r w:rsidRPr="00BA1AC7">
        <w:t>arkeer</w:t>
      </w:r>
      <w:r w:rsidR="006A2C23" w:rsidRPr="00BA1AC7">
        <w:t>plaats</w:t>
      </w:r>
      <w:r w:rsidRPr="00BA1AC7">
        <w:t xml:space="preserve"> in rekening te brengen</w:t>
      </w:r>
    </w:p>
    <w:p w14:paraId="04E34B68" w14:textId="6D549CC5" w:rsidR="006D76D0" w:rsidRPr="00BA1AC7" w:rsidRDefault="002B2B20" w:rsidP="00710367">
      <w:pPr>
        <w:pStyle w:val="Kop2"/>
      </w:pPr>
      <w:r w:rsidRPr="00BA1AC7">
        <w:t xml:space="preserve">Het is verboden </w:t>
      </w:r>
      <w:r w:rsidR="006D76D0" w:rsidRPr="00BA1AC7">
        <w:t>om:</w:t>
      </w:r>
    </w:p>
    <w:p w14:paraId="1ED077DA" w14:textId="63B1576F" w:rsidR="006D76D0" w:rsidRPr="00BA1AC7" w:rsidRDefault="002B2B20" w:rsidP="006D76D0">
      <w:pPr>
        <w:pStyle w:val="Kop2"/>
        <w:numPr>
          <w:ilvl w:val="2"/>
          <w:numId w:val="2"/>
        </w:numPr>
        <w:spacing w:before="0"/>
        <w:ind w:left="142" w:hanging="142"/>
      </w:pPr>
      <w:r w:rsidRPr="00BA1AC7">
        <w:t xml:space="preserve">ontplofbare, ontbrandbare of anderszins gevaarlijke en/of schadelijke stoffen in </w:t>
      </w:r>
      <w:r w:rsidR="006D76D0" w:rsidRPr="00BA1AC7">
        <w:t xml:space="preserve">of op </w:t>
      </w:r>
      <w:r w:rsidRPr="00BA1AC7">
        <w:t xml:space="preserve">de </w:t>
      </w:r>
      <w:r w:rsidR="00814989" w:rsidRPr="00BA1AC7">
        <w:t>P</w:t>
      </w:r>
      <w:r w:rsidRPr="00BA1AC7">
        <w:t xml:space="preserve">arkeervoorziening te brengen dan wel te hebben, motorbrandstoffen in het daarvoor bestemde normale brandstofreservoir van het </w:t>
      </w:r>
      <w:r w:rsidR="001E0959" w:rsidRPr="00BA1AC7">
        <w:t>V</w:t>
      </w:r>
      <w:r w:rsidRPr="00BA1AC7">
        <w:t>oertuig uitgezonderd</w:t>
      </w:r>
      <w:r w:rsidR="006D76D0" w:rsidRPr="00BA1AC7">
        <w:t>;</w:t>
      </w:r>
    </w:p>
    <w:p w14:paraId="1929ACA4" w14:textId="2574330A" w:rsidR="006D76D0" w:rsidRPr="00BA1AC7" w:rsidRDefault="002B2B20" w:rsidP="003077AC">
      <w:pPr>
        <w:pStyle w:val="Kop2"/>
        <w:numPr>
          <w:ilvl w:val="0"/>
          <w:numId w:val="0"/>
        </w:numPr>
        <w:spacing w:before="0"/>
        <w:ind w:left="142"/>
      </w:pPr>
      <w:r w:rsidRPr="00BA1AC7">
        <w:t xml:space="preserve">de </w:t>
      </w:r>
      <w:r w:rsidR="00814989" w:rsidRPr="00BA1AC7">
        <w:t>P</w:t>
      </w:r>
      <w:r w:rsidRPr="00BA1AC7">
        <w:t>arkeervoorziening te verontreinigen door vuilnis of afval te deponeren of achter te laten of door vloeistoffen waaronder olie te laten wegvloeien</w:t>
      </w:r>
      <w:r w:rsidR="006D76D0" w:rsidRPr="00BA1AC7">
        <w:t>;</w:t>
      </w:r>
    </w:p>
    <w:p w14:paraId="5E4A7BE6" w14:textId="75D6C7D1" w:rsidR="00A93FBC" w:rsidRPr="00BA1AC7" w:rsidRDefault="002B2B20" w:rsidP="006D76D0">
      <w:pPr>
        <w:pStyle w:val="Kop2"/>
        <w:numPr>
          <w:ilvl w:val="2"/>
          <w:numId w:val="2"/>
        </w:numPr>
        <w:spacing w:before="0"/>
        <w:ind w:left="142" w:hanging="142"/>
      </w:pPr>
      <w:r w:rsidRPr="00BA1AC7">
        <w:t>i</w:t>
      </w:r>
      <w:r w:rsidR="00A93FBC" w:rsidRPr="00BA1AC7">
        <w:t xml:space="preserve">n of op de </w:t>
      </w:r>
      <w:r w:rsidR="00814989" w:rsidRPr="00BA1AC7">
        <w:t>P</w:t>
      </w:r>
      <w:r w:rsidR="00A93FBC" w:rsidRPr="00BA1AC7">
        <w:t>arkeervoorziening te roken, vuur te ontsteken of een open vuur aan te leggen;</w:t>
      </w:r>
    </w:p>
    <w:p w14:paraId="6ED0D87B" w14:textId="4BBC9E2D" w:rsidR="006D76D0" w:rsidRPr="00BA1AC7" w:rsidRDefault="002B2B20" w:rsidP="006D76D0">
      <w:pPr>
        <w:pStyle w:val="Kop2"/>
        <w:numPr>
          <w:ilvl w:val="2"/>
          <w:numId w:val="2"/>
        </w:numPr>
        <w:spacing w:before="0"/>
        <w:ind w:left="142" w:hanging="142"/>
      </w:pPr>
      <w:r w:rsidRPr="00BA1AC7">
        <w:t>n</w:t>
      </w:r>
      <w:r w:rsidR="006D76D0" w:rsidRPr="00BA1AC7">
        <w:t xml:space="preserve"> of op</w:t>
      </w:r>
      <w:r w:rsidRPr="00BA1AC7">
        <w:t xml:space="preserve"> de </w:t>
      </w:r>
      <w:r w:rsidR="00814989" w:rsidRPr="00BA1AC7">
        <w:t>P</w:t>
      </w:r>
      <w:r w:rsidRPr="00BA1AC7">
        <w:t>arkeervoorziening alcohol te nuttigen, verdovende middelen te gebruiken of te verhandelen</w:t>
      </w:r>
      <w:r w:rsidR="00342D63" w:rsidRPr="00BA1AC7">
        <w:t>;</w:t>
      </w:r>
    </w:p>
    <w:p w14:paraId="2DD31D78" w14:textId="1E0D0AED" w:rsidR="00342D63" w:rsidRPr="00BA1AC7" w:rsidRDefault="00342D63" w:rsidP="006D76D0">
      <w:pPr>
        <w:pStyle w:val="Kop2"/>
        <w:numPr>
          <w:ilvl w:val="2"/>
          <w:numId w:val="2"/>
        </w:numPr>
        <w:spacing w:before="0"/>
        <w:ind w:left="142" w:hanging="142"/>
      </w:pPr>
      <w:r w:rsidRPr="00BA1AC7">
        <w:t xml:space="preserve">in of op de </w:t>
      </w:r>
      <w:r w:rsidR="00814989" w:rsidRPr="00BA1AC7">
        <w:t>P</w:t>
      </w:r>
      <w:r w:rsidRPr="00BA1AC7">
        <w:t xml:space="preserve">arkeervoorziening reclame uitingen dan wel andersoortige aanduidingen aan te brengen; </w:t>
      </w:r>
    </w:p>
    <w:p w14:paraId="06788E83" w14:textId="2807087D" w:rsidR="00A93FBC" w:rsidRPr="00BA1AC7" w:rsidRDefault="002B2B20" w:rsidP="00A93FBC">
      <w:pPr>
        <w:pStyle w:val="Lijstalinea"/>
        <w:numPr>
          <w:ilvl w:val="2"/>
          <w:numId w:val="2"/>
        </w:numPr>
        <w:ind w:left="142" w:hanging="142"/>
      </w:pPr>
      <w:r w:rsidRPr="00BA1AC7">
        <w:t xml:space="preserve">in of op de </w:t>
      </w:r>
      <w:r w:rsidR="00814989" w:rsidRPr="00BA1AC7">
        <w:t>P</w:t>
      </w:r>
      <w:r w:rsidRPr="00BA1AC7">
        <w:t xml:space="preserve">arkeervoorziening reparaties aan het </w:t>
      </w:r>
      <w:r w:rsidR="001E0959" w:rsidRPr="00BA1AC7">
        <w:t>V</w:t>
      </w:r>
      <w:r w:rsidRPr="00BA1AC7">
        <w:t xml:space="preserve">oertuig of andere werkzaamheden uit te voeren of te doen uitvoeren tenzij daartoe uitdrukkelijk toestemming door of namens de </w:t>
      </w:r>
      <w:r w:rsidR="00814989" w:rsidRPr="00BA1AC7">
        <w:t>E</w:t>
      </w:r>
      <w:r w:rsidRPr="00BA1AC7">
        <w:t>igenaar is verleend</w:t>
      </w:r>
      <w:r w:rsidR="00A93FBC" w:rsidRPr="00BA1AC7">
        <w:t>;</w:t>
      </w:r>
    </w:p>
    <w:p w14:paraId="1B161056" w14:textId="30DD5F6E" w:rsidR="009E499D" w:rsidRPr="00BA1AC7" w:rsidRDefault="00A93FBC" w:rsidP="00A93FBC">
      <w:pPr>
        <w:pStyle w:val="Lijstalinea"/>
        <w:numPr>
          <w:ilvl w:val="2"/>
          <w:numId w:val="2"/>
        </w:numPr>
        <w:ind w:left="142" w:hanging="142"/>
      </w:pPr>
      <w:r w:rsidRPr="00BA1AC7">
        <w:t xml:space="preserve">direct achter een ander </w:t>
      </w:r>
      <w:r w:rsidR="001E0959" w:rsidRPr="00BA1AC7">
        <w:t>V</w:t>
      </w:r>
      <w:r w:rsidRPr="00BA1AC7">
        <w:t>oertuig onder de slagboom door te rijden zonder dat de slagboom tussentijds gesloten is geweest (“treintje rijden”).</w:t>
      </w:r>
    </w:p>
    <w:p w14:paraId="77DB5598" w14:textId="7A7B83A3" w:rsidR="002B2B20" w:rsidRPr="00BA1AC7" w:rsidRDefault="006D76D0" w:rsidP="00342D63">
      <w:pPr>
        <w:pStyle w:val="Kop2"/>
      </w:pPr>
      <w:r w:rsidRPr="00BA1AC7">
        <w:t xml:space="preserve">Het geparkeerde </w:t>
      </w:r>
      <w:r w:rsidR="001E0959" w:rsidRPr="00BA1AC7">
        <w:t>V</w:t>
      </w:r>
      <w:r w:rsidRPr="00BA1AC7">
        <w:t>oertuig kan alleen tijdens de openingstijden van</w:t>
      </w:r>
      <w:r w:rsidR="00FF2549" w:rsidRPr="00BA1AC7">
        <w:t xml:space="preserve"> de </w:t>
      </w:r>
      <w:r w:rsidR="00814989" w:rsidRPr="00BA1AC7">
        <w:t>P</w:t>
      </w:r>
      <w:r w:rsidR="00FF2549" w:rsidRPr="00BA1AC7">
        <w:t xml:space="preserve">arkeervoorziening </w:t>
      </w:r>
      <w:r w:rsidRPr="00BA1AC7">
        <w:t>afgehaald worden.</w:t>
      </w:r>
    </w:p>
    <w:p w14:paraId="37AECAD0" w14:textId="5855EB37" w:rsidR="002B2B20" w:rsidRPr="00BA1AC7" w:rsidRDefault="002B2B20" w:rsidP="006D76D0">
      <w:pPr>
        <w:pStyle w:val="Kop2"/>
      </w:pPr>
      <w:r w:rsidRPr="00BA1AC7">
        <w:t>De maximale parkeertijd bedraagt 4 weken, tenzij schriftelijk anders wordt overeengekomen.</w:t>
      </w:r>
    </w:p>
    <w:p w14:paraId="47A74FF3" w14:textId="26D16133" w:rsidR="002B2B20" w:rsidRPr="00BA1AC7" w:rsidRDefault="002B2B20" w:rsidP="002B2B20">
      <w:pPr>
        <w:pStyle w:val="Kop1"/>
        <w:rPr>
          <w:color w:val="auto"/>
        </w:rPr>
      </w:pPr>
      <w:r w:rsidRPr="00BA1AC7">
        <w:rPr>
          <w:color w:val="auto"/>
        </w:rPr>
        <w:t>NIET-NAKOMING TOEREKENBARE TEKORTKOMING</w:t>
      </w:r>
      <w:r w:rsidR="001469E5" w:rsidRPr="00BA1AC7">
        <w:rPr>
          <w:color w:val="auto"/>
        </w:rPr>
        <w:t xml:space="preserve">                                          </w:t>
      </w:r>
    </w:p>
    <w:p w14:paraId="78B2F491" w14:textId="654B6F14" w:rsidR="002B2B20" w:rsidRPr="00BA1AC7" w:rsidRDefault="002B2B20" w:rsidP="00710367">
      <w:pPr>
        <w:pStyle w:val="Kop2"/>
      </w:pPr>
      <w:r w:rsidRPr="00BA1AC7">
        <w:t xml:space="preserve">Indien </w:t>
      </w:r>
      <w:r w:rsidR="00814989" w:rsidRPr="00BA1AC7">
        <w:t>P</w:t>
      </w:r>
      <w:r w:rsidRPr="00BA1AC7">
        <w:t xml:space="preserve">arkeerder </w:t>
      </w:r>
      <w:r w:rsidR="00296FE5" w:rsidRPr="00BA1AC7">
        <w:t>tekortschiet</w:t>
      </w:r>
      <w:r w:rsidRPr="00BA1AC7">
        <w:t xml:space="preserve"> in de nakoming van enige verplichting welke ingevolge de wet, de plaatselijke verordeningen en gebruiken en/of de met hem</w:t>
      </w:r>
      <w:r w:rsidR="00B067DA" w:rsidRPr="00BA1AC7">
        <w:t>/haar</w:t>
      </w:r>
      <w:r w:rsidRPr="00BA1AC7">
        <w:t xml:space="preserve"> gesloten </w:t>
      </w:r>
      <w:r w:rsidR="00814989" w:rsidRPr="00BA1AC7">
        <w:t>P</w:t>
      </w:r>
      <w:r w:rsidRPr="00BA1AC7">
        <w:t>arkeerovereenkomst inclusief de daarop van toepassing zijnde voor- waarden op hem</w:t>
      </w:r>
      <w:r w:rsidR="00B067DA" w:rsidRPr="00BA1AC7">
        <w:t>/haar</w:t>
      </w:r>
      <w:r w:rsidRPr="00BA1AC7">
        <w:t xml:space="preserve"> rust, </w:t>
      </w:r>
      <w:r w:rsidR="00085EAF" w:rsidRPr="00BA1AC7">
        <w:t xml:space="preserve">dan </w:t>
      </w:r>
      <w:r w:rsidRPr="00BA1AC7">
        <w:t xml:space="preserve">is </w:t>
      </w:r>
      <w:r w:rsidR="00814989" w:rsidRPr="00BA1AC7">
        <w:t>P</w:t>
      </w:r>
      <w:r w:rsidRPr="00BA1AC7">
        <w:t xml:space="preserve">arkeerder gehouden aan </w:t>
      </w:r>
      <w:r w:rsidR="00814989" w:rsidRPr="00BA1AC7">
        <w:t>E</w:t>
      </w:r>
      <w:r w:rsidRPr="00BA1AC7">
        <w:t xml:space="preserve">igenaar alle </w:t>
      </w:r>
      <w:r w:rsidR="00085EAF" w:rsidRPr="00BA1AC7">
        <w:t xml:space="preserve">door Eigenaar geleden en te lijden schade </w:t>
      </w:r>
      <w:r w:rsidRPr="00BA1AC7">
        <w:t>als gevolg van bovengenoemde nalatigheid</w:t>
      </w:r>
      <w:r w:rsidR="00085EAF" w:rsidRPr="00BA1AC7">
        <w:t xml:space="preserve"> te vergoeden</w:t>
      </w:r>
      <w:r w:rsidRPr="00BA1AC7">
        <w:t>.</w:t>
      </w:r>
    </w:p>
    <w:p w14:paraId="045D4FF9" w14:textId="20692203" w:rsidR="002B2B20" w:rsidRPr="00BA1AC7" w:rsidRDefault="002B2B20" w:rsidP="00710367">
      <w:pPr>
        <w:pStyle w:val="Kop2"/>
      </w:pPr>
      <w:r w:rsidRPr="00BA1AC7">
        <w:t xml:space="preserve">Indien </w:t>
      </w:r>
      <w:r w:rsidR="00814989" w:rsidRPr="00BA1AC7">
        <w:t>E</w:t>
      </w:r>
      <w:r w:rsidRPr="00BA1AC7">
        <w:t xml:space="preserve">igenaar genoodzaakt is een sommatie,  ingebrekestelling  of  ander exploot aan </w:t>
      </w:r>
      <w:r w:rsidR="00814989" w:rsidRPr="00BA1AC7">
        <w:t>P</w:t>
      </w:r>
      <w:r w:rsidRPr="00BA1AC7">
        <w:t xml:space="preserve">arkeerder te doen uitbrengen of ingeval van noodzakelijke procedures tegen </w:t>
      </w:r>
      <w:r w:rsidR="00814989" w:rsidRPr="00BA1AC7">
        <w:t>P</w:t>
      </w:r>
      <w:r w:rsidRPr="00BA1AC7">
        <w:t>arkeerder, is</w:t>
      </w:r>
      <w:r w:rsidR="00B067DA" w:rsidRPr="00BA1AC7">
        <w:t xml:space="preserve"> </w:t>
      </w:r>
      <w:r w:rsidR="00E5664D" w:rsidRPr="00BA1AC7">
        <w:t>P</w:t>
      </w:r>
      <w:r w:rsidRPr="00BA1AC7">
        <w:t xml:space="preserve">arkeerder verplicht al de daarvoor gemaakte kosten waaronder de kosten van </w:t>
      </w:r>
      <w:r w:rsidR="00156651" w:rsidRPr="00BA1AC7">
        <w:t xml:space="preserve">juridische </w:t>
      </w:r>
      <w:r w:rsidR="00BA1AC7" w:rsidRPr="00BA1AC7">
        <w:t>b</w:t>
      </w:r>
      <w:r w:rsidRPr="00BA1AC7">
        <w:t xml:space="preserve">ijstand, zowel in als buiten rechte, aan </w:t>
      </w:r>
      <w:r w:rsidR="00E5664D" w:rsidRPr="00BA1AC7">
        <w:t>E</w:t>
      </w:r>
      <w:r w:rsidRPr="00BA1AC7">
        <w:t>igenaar te vergoeden.</w:t>
      </w:r>
    </w:p>
    <w:p w14:paraId="3F494CD9" w14:textId="6A55A01A" w:rsidR="009E499D" w:rsidRPr="00BA1AC7" w:rsidRDefault="00B067DA" w:rsidP="009E499D">
      <w:pPr>
        <w:pStyle w:val="Kop2"/>
      </w:pPr>
      <w:r w:rsidRPr="00BA1AC7">
        <w:t>E</w:t>
      </w:r>
      <w:r w:rsidR="002B2B20" w:rsidRPr="00BA1AC7">
        <w:t xml:space="preserve">igenaar is te allen tijde gerechtigd het </w:t>
      </w:r>
      <w:r w:rsidR="001E0959" w:rsidRPr="00BA1AC7">
        <w:t>V</w:t>
      </w:r>
      <w:r w:rsidR="002B2B20" w:rsidRPr="00BA1AC7">
        <w:t>oertuig terug te houden</w:t>
      </w:r>
      <w:r w:rsidR="00156651" w:rsidRPr="00BA1AC7">
        <w:t xml:space="preserve"> (‘retentierecht’)</w:t>
      </w:r>
      <w:r w:rsidR="002B2B20" w:rsidRPr="00BA1AC7">
        <w:t xml:space="preserve">, zolang niet al hetgeen hij hetzij op grond van de </w:t>
      </w:r>
      <w:r w:rsidR="00814989" w:rsidRPr="00BA1AC7">
        <w:t>P</w:t>
      </w:r>
      <w:r w:rsidR="002B2B20" w:rsidRPr="00BA1AC7">
        <w:t xml:space="preserve">arkeerovereenkomst, hetzij uit </w:t>
      </w:r>
      <w:r w:rsidR="00296FE5" w:rsidRPr="00BA1AC7">
        <w:t>anderen</w:t>
      </w:r>
      <w:r w:rsidR="002B2B20" w:rsidRPr="00BA1AC7">
        <w:t xml:space="preserve"> hoofde van </w:t>
      </w:r>
      <w:r w:rsidR="00814989" w:rsidRPr="00BA1AC7">
        <w:t>P</w:t>
      </w:r>
      <w:r w:rsidR="002B2B20" w:rsidRPr="00BA1AC7">
        <w:t>arkeerder te vorderen heeft, is voldaan.</w:t>
      </w:r>
    </w:p>
    <w:p w14:paraId="0D4085A6" w14:textId="5BE7315C" w:rsidR="002B2B20" w:rsidRPr="00BA1AC7" w:rsidRDefault="002B2B20" w:rsidP="003077AC">
      <w:pPr>
        <w:pStyle w:val="Kop2"/>
      </w:pPr>
      <w:r w:rsidRPr="00BA1AC7">
        <w:t xml:space="preserve">Indien </w:t>
      </w:r>
      <w:r w:rsidR="00814989" w:rsidRPr="00BA1AC7">
        <w:t>P</w:t>
      </w:r>
      <w:r w:rsidRPr="00BA1AC7">
        <w:t xml:space="preserve">arkeerder een </w:t>
      </w:r>
      <w:r w:rsidR="001E0959" w:rsidRPr="00BA1AC7">
        <w:t>V</w:t>
      </w:r>
      <w:r w:rsidRPr="00BA1AC7">
        <w:t xml:space="preserve">oertuig in de </w:t>
      </w:r>
      <w:r w:rsidR="00814989" w:rsidRPr="00BA1AC7">
        <w:t>P</w:t>
      </w:r>
      <w:r w:rsidRPr="00BA1AC7">
        <w:t xml:space="preserve">arkeervoorziening heeft achtergelaten en ondanks schriftelijk verzoek c.q. sommatie van </w:t>
      </w:r>
      <w:r w:rsidR="00814989" w:rsidRPr="00BA1AC7">
        <w:t>E</w:t>
      </w:r>
      <w:r w:rsidRPr="00BA1AC7">
        <w:t xml:space="preserve">igenaar (om welke reden dan ook) weigert </w:t>
      </w:r>
      <w:r w:rsidR="00B067DA" w:rsidRPr="00BA1AC7">
        <w:t xml:space="preserve">dan wel </w:t>
      </w:r>
      <w:r w:rsidRPr="00BA1AC7">
        <w:t xml:space="preserve">niet in staat is het achtergelaten </w:t>
      </w:r>
      <w:r w:rsidR="001E0959" w:rsidRPr="00BA1AC7">
        <w:t>V</w:t>
      </w:r>
      <w:r w:rsidRPr="00BA1AC7">
        <w:t xml:space="preserve">oertuig te verwijderen, zal </w:t>
      </w:r>
      <w:r w:rsidR="00814989" w:rsidRPr="00BA1AC7">
        <w:t>E</w:t>
      </w:r>
      <w:r w:rsidRPr="00BA1AC7">
        <w:t xml:space="preserve">igenaar het achtergelaten </w:t>
      </w:r>
      <w:r w:rsidR="001E0959" w:rsidRPr="00BA1AC7">
        <w:t>V</w:t>
      </w:r>
      <w:r w:rsidRPr="00BA1AC7">
        <w:t xml:space="preserve">oertuig uit of van de </w:t>
      </w:r>
      <w:r w:rsidR="00814989" w:rsidRPr="00BA1AC7">
        <w:t>P</w:t>
      </w:r>
      <w:r w:rsidRPr="00BA1AC7">
        <w:t xml:space="preserve">arkeervoorziening kunnen (laten) verwijderen vanaf 14 dagen na het verzenden van verzoek </w:t>
      </w:r>
      <w:r w:rsidR="00B067DA" w:rsidRPr="00BA1AC7">
        <w:t xml:space="preserve">dan wel </w:t>
      </w:r>
      <w:r w:rsidRPr="00BA1AC7">
        <w:t xml:space="preserve">de sommatie (ingeval het adres van de </w:t>
      </w:r>
      <w:r w:rsidR="00E5664D" w:rsidRPr="00BA1AC7">
        <w:t>P</w:t>
      </w:r>
      <w:r w:rsidRPr="00BA1AC7">
        <w:t>arkeerder ondanks redelijke inspanning niet valt te</w:t>
      </w:r>
      <w:r w:rsidR="003077AC" w:rsidRPr="00BA1AC7">
        <w:t xml:space="preserve"> </w:t>
      </w:r>
      <w:r w:rsidR="00A93FBC" w:rsidRPr="00BA1AC7">
        <w:t>achter</w:t>
      </w:r>
      <w:r w:rsidRPr="00BA1AC7">
        <w:t>halen kan worden volstaan met het</w:t>
      </w:r>
      <w:r w:rsidR="00A93FBC" w:rsidRPr="00BA1AC7">
        <w:t xml:space="preserve"> </w:t>
      </w:r>
      <w:r w:rsidRPr="00BA1AC7">
        <w:t xml:space="preserve">aanbrengen van een duidelijk zichtbaar verzoek tot verwijdering onder een ruitenwisser van het motorvoertuig), en elders op te slaan. Indien </w:t>
      </w:r>
      <w:r w:rsidR="00E5664D" w:rsidRPr="00BA1AC7">
        <w:t>P</w:t>
      </w:r>
      <w:r w:rsidRPr="00BA1AC7">
        <w:t xml:space="preserve">arkeerder binnen 3 maanden na de verzenddatum van het verzoek </w:t>
      </w:r>
      <w:r w:rsidR="00B067DA" w:rsidRPr="00BA1AC7">
        <w:t xml:space="preserve">dan wel </w:t>
      </w:r>
      <w:r w:rsidRPr="00BA1AC7">
        <w:t xml:space="preserve">sommatie het </w:t>
      </w:r>
      <w:r w:rsidR="001E0959" w:rsidRPr="00BA1AC7">
        <w:t>V</w:t>
      </w:r>
      <w:r w:rsidRPr="00BA1AC7">
        <w:t xml:space="preserve">oertuig niet heeft opgehaald, is </w:t>
      </w:r>
      <w:r w:rsidR="00E5664D" w:rsidRPr="00BA1AC7">
        <w:t>E</w:t>
      </w:r>
      <w:r w:rsidRPr="00BA1AC7">
        <w:t xml:space="preserve">igenaar gerechtigd het </w:t>
      </w:r>
      <w:r w:rsidR="00E33BEA" w:rsidRPr="00BA1AC7">
        <w:t xml:space="preserve">Voertuig </w:t>
      </w:r>
      <w:r w:rsidRPr="00BA1AC7">
        <w:t xml:space="preserve">te verkopen of te vernietigen. </w:t>
      </w:r>
      <w:r w:rsidR="00B067DA" w:rsidRPr="00BA1AC7">
        <w:t>E</w:t>
      </w:r>
      <w:r w:rsidRPr="00BA1AC7">
        <w:t>igenaar is alsdan slechts gehouden te vergoeden de verkoopopbrengst verminderd met het verschuldigd</w:t>
      </w:r>
      <w:r w:rsidR="000A0A25" w:rsidRPr="00BA1AC7">
        <w:t>e</w:t>
      </w:r>
      <w:r w:rsidRPr="00BA1AC7">
        <w:t xml:space="preserve"> </w:t>
      </w:r>
      <w:r w:rsidR="00E5664D" w:rsidRPr="00BA1AC7">
        <w:t>P</w:t>
      </w:r>
      <w:r w:rsidRPr="00BA1AC7">
        <w:t xml:space="preserve">arkeergeld, eventuele boete en de kosten van </w:t>
      </w:r>
      <w:r w:rsidR="00E5664D" w:rsidRPr="00BA1AC7">
        <w:t>E</w:t>
      </w:r>
      <w:r w:rsidRPr="00BA1AC7">
        <w:t xml:space="preserve">igenaar in verband met verwijdering en de tijdelijke opslag van het </w:t>
      </w:r>
      <w:r w:rsidR="00E33BEA" w:rsidRPr="00BA1AC7">
        <w:t xml:space="preserve">Voertuig </w:t>
      </w:r>
      <w:r w:rsidRPr="00BA1AC7">
        <w:t xml:space="preserve">aan </w:t>
      </w:r>
      <w:r w:rsidR="00E5664D" w:rsidRPr="00BA1AC7">
        <w:t>P</w:t>
      </w:r>
      <w:r w:rsidRPr="00BA1AC7">
        <w:t>arkeerder.</w:t>
      </w:r>
      <w:r w:rsidR="009E499D" w:rsidRPr="00BA1AC7">
        <w:t xml:space="preserve"> </w:t>
      </w:r>
      <w:r w:rsidRPr="00BA1AC7">
        <w:t xml:space="preserve">Indien het verschuldigde </w:t>
      </w:r>
      <w:r w:rsidR="00E5664D" w:rsidRPr="00BA1AC7">
        <w:t>P</w:t>
      </w:r>
      <w:r w:rsidRPr="00BA1AC7">
        <w:t xml:space="preserve">arkeergeld, de kosten van </w:t>
      </w:r>
      <w:r w:rsidR="00E5664D" w:rsidRPr="00BA1AC7">
        <w:t>E</w:t>
      </w:r>
      <w:r w:rsidRPr="00BA1AC7">
        <w:t xml:space="preserve">igenaar en de eventuele boete hoger zijn dan de opbrengst van het </w:t>
      </w:r>
      <w:r w:rsidR="00E33BEA" w:rsidRPr="00BA1AC7">
        <w:t>V</w:t>
      </w:r>
      <w:r w:rsidRPr="00BA1AC7">
        <w:t xml:space="preserve">oertuig, dient </w:t>
      </w:r>
      <w:r w:rsidR="00E5664D" w:rsidRPr="00BA1AC7">
        <w:t>P</w:t>
      </w:r>
      <w:r w:rsidRPr="00BA1AC7">
        <w:t xml:space="preserve">arkeerder al deze kosten te voldoen aan </w:t>
      </w:r>
      <w:r w:rsidR="00E5664D" w:rsidRPr="00BA1AC7">
        <w:t>E</w:t>
      </w:r>
      <w:r w:rsidRPr="00BA1AC7">
        <w:t xml:space="preserve">igenaar. </w:t>
      </w:r>
    </w:p>
    <w:p w14:paraId="7F53E0F5" w14:textId="01CF30A0" w:rsidR="002B2B20" w:rsidRDefault="002B2B20" w:rsidP="00FF2549">
      <w:pPr>
        <w:pStyle w:val="Kop2"/>
      </w:pPr>
      <w:r w:rsidRPr="00BA1AC7">
        <w:t xml:space="preserve">Indien </w:t>
      </w:r>
      <w:r w:rsidR="00E5664D" w:rsidRPr="00BA1AC7">
        <w:t>P</w:t>
      </w:r>
      <w:r w:rsidRPr="00BA1AC7">
        <w:t xml:space="preserve">arkeerder binnen 3 maanden na de verzenddatum van het verzoek </w:t>
      </w:r>
      <w:r w:rsidR="00B067DA" w:rsidRPr="00BA1AC7">
        <w:t xml:space="preserve">dan wel </w:t>
      </w:r>
      <w:r w:rsidRPr="00BA1AC7">
        <w:t xml:space="preserve">sommatie het </w:t>
      </w:r>
      <w:r w:rsidR="00E33BEA" w:rsidRPr="00BA1AC7">
        <w:t>V</w:t>
      </w:r>
      <w:r w:rsidRPr="00BA1AC7">
        <w:t xml:space="preserve">oertuig wel op komt halen, is </w:t>
      </w:r>
      <w:r w:rsidR="00E5664D" w:rsidRPr="00BA1AC7">
        <w:t>P</w:t>
      </w:r>
      <w:r w:rsidRPr="00BA1AC7">
        <w:t xml:space="preserve">arkeerder gehouden het verschuldigde </w:t>
      </w:r>
      <w:r w:rsidR="00E5664D" w:rsidRPr="00BA1AC7">
        <w:t>P</w:t>
      </w:r>
      <w:r w:rsidRPr="00BA1AC7">
        <w:t xml:space="preserve">arkeergeld, de eventuele boete en de kosten van </w:t>
      </w:r>
      <w:r w:rsidR="00E5664D" w:rsidRPr="00BA1AC7">
        <w:t>E</w:t>
      </w:r>
      <w:r w:rsidRPr="00BA1AC7">
        <w:t xml:space="preserve">igenaar in verband met verwijdering en tijdelijke opslag van het </w:t>
      </w:r>
      <w:r w:rsidR="00E33BEA" w:rsidRPr="00BA1AC7">
        <w:t>V</w:t>
      </w:r>
      <w:r w:rsidRPr="00BA1AC7">
        <w:t xml:space="preserve">oertuig aan </w:t>
      </w:r>
      <w:r w:rsidR="00E5664D" w:rsidRPr="00BA1AC7">
        <w:t>E</w:t>
      </w:r>
      <w:r w:rsidRPr="00BA1AC7">
        <w:t>igenaar te vergoeden.</w:t>
      </w:r>
    </w:p>
    <w:p w14:paraId="635D0C1A" w14:textId="77777777" w:rsidR="00DF03A8" w:rsidRDefault="00DF03A8" w:rsidP="00DF03A8"/>
    <w:p w14:paraId="16F00B81" w14:textId="77777777" w:rsidR="00DF03A8" w:rsidRDefault="00DF03A8" w:rsidP="00DF03A8"/>
    <w:p w14:paraId="280594F3" w14:textId="77777777" w:rsidR="00DF03A8" w:rsidRDefault="00DF03A8" w:rsidP="00DF03A8"/>
    <w:p w14:paraId="405E5378" w14:textId="77777777" w:rsidR="00DF03A8" w:rsidRDefault="00DF03A8" w:rsidP="00DF03A8"/>
    <w:p w14:paraId="253369C1" w14:textId="77777777" w:rsidR="00DF03A8" w:rsidRDefault="00DF03A8" w:rsidP="00DF03A8"/>
    <w:p w14:paraId="2AB58463" w14:textId="77777777" w:rsidR="00DF03A8" w:rsidRDefault="00DF03A8" w:rsidP="00DF03A8"/>
    <w:p w14:paraId="150AC015" w14:textId="77777777" w:rsidR="00DF03A8" w:rsidRDefault="00DF03A8" w:rsidP="00DF03A8"/>
    <w:p w14:paraId="0183D81A" w14:textId="77777777" w:rsidR="00DF03A8" w:rsidRDefault="00DF03A8" w:rsidP="00DF03A8"/>
    <w:p w14:paraId="33232EB3" w14:textId="77777777" w:rsidR="00191F08" w:rsidRDefault="00191F08" w:rsidP="00DF03A8"/>
    <w:p w14:paraId="493CA3CB" w14:textId="77777777" w:rsidR="00191F08" w:rsidRDefault="00191F08" w:rsidP="00DF03A8"/>
    <w:p w14:paraId="4690E93C" w14:textId="77777777" w:rsidR="00191F08" w:rsidRDefault="00191F08" w:rsidP="00DF03A8"/>
    <w:p w14:paraId="6BC17FC3" w14:textId="77777777" w:rsidR="00191F08" w:rsidRDefault="00191F08" w:rsidP="00DF03A8"/>
    <w:p w14:paraId="731AF44B" w14:textId="77777777" w:rsidR="00191F08" w:rsidRDefault="00191F08" w:rsidP="00DF03A8"/>
    <w:p w14:paraId="5DD4CFB2" w14:textId="77777777" w:rsidR="00191F08" w:rsidRDefault="00191F08" w:rsidP="00DF03A8"/>
    <w:p w14:paraId="12FB3C80" w14:textId="77777777" w:rsidR="00191F08" w:rsidRDefault="00191F08" w:rsidP="00DF03A8"/>
    <w:p w14:paraId="58EBD3C8" w14:textId="77777777" w:rsidR="00191F08" w:rsidRDefault="00191F08" w:rsidP="00DF03A8"/>
    <w:p w14:paraId="313F26FA" w14:textId="77777777" w:rsidR="00191F08" w:rsidRDefault="00191F08" w:rsidP="00DF03A8"/>
    <w:p w14:paraId="17605189" w14:textId="77777777" w:rsidR="00191F08" w:rsidRDefault="00191F08" w:rsidP="00DF03A8"/>
    <w:p w14:paraId="4C6832C3" w14:textId="77777777" w:rsidR="00191F08" w:rsidRDefault="00191F08" w:rsidP="00DF03A8"/>
    <w:p w14:paraId="721C6223" w14:textId="77777777" w:rsidR="00191F08" w:rsidRDefault="00191F08" w:rsidP="00DF03A8"/>
    <w:p w14:paraId="4F2C1230" w14:textId="77777777" w:rsidR="00191F08" w:rsidRDefault="00191F08" w:rsidP="00DF03A8"/>
    <w:p w14:paraId="0DE81F52" w14:textId="77777777" w:rsidR="00191F08" w:rsidRPr="00DF03A8" w:rsidRDefault="00191F08" w:rsidP="00DF03A8"/>
    <w:p w14:paraId="4FEA04EC" w14:textId="77777777" w:rsidR="002B2B20" w:rsidRPr="00BA1AC7" w:rsidRDefault="002B2B20" w:rsidP="002B2B20">
      <w:pPr>
        <w:pStyle w:val="Kop1"/>
        <w:rPr>
          <w:color w:val="auto"/>
        </w:rPr>
      </w:pPr>
      <w:r w:rsidRPr="00BA1AC7">
        <w:rPr>
          <w:color w:val="auto"/>
        </w:rPr>
        <w:t>AANSPRAKELIJKHEID</w:t>
      </w:r>
    </w:p>
    <w:p w14:paraId="5FCBBD8E" w14:textId="361E52A8" w:rsidR="002B2B20" w:rsidRPr="00BA1AC7" w:rsidRDefault="002B2B20" w:rsidP="00710367">
      <w:pPr>
        <w:pStyle w:val="Kop2"/>
      </w:pPr>
      <w:r w:rsidRPr="00BA1AC7">
        <w:t xml:space="preserve">De tussen partijen tot stand gekomen </w:t>
      </w:r>
      <w:r w:rsidR="00E5664D" w:rsidRPr="00BA1AC7">
        <w:t>P</w:t>
      </w:r>
      <w:r w:rsidRPr="00BA1AC7">
        <w:t xml:space="preserve">arkeerovereenkomst omvat geen bewaking. </w:t>
      </w:r>
      <w:r w:rsidR="00B067DA" w:rsidRPr="00BA1AC7">
        <w:t>E</w:t>
      </w:r>
      <w:r w:rsidRPr="00BA1AC7">
        <w:t xml:space="preserve">igenaar aanvaardt dan ook geen enkele aansprakelijkheid voor diefstal of het verloren gaan van eigendommen van </w:t>
      </w:r>
      <w:r w:rsidR="00E5664D" w:rsidRPr="00BA1AC7">
        <w:t>P</w:t>
      </w:r>
      <w:r w:rsidRPr="00BA1AC7">
        <w:t xml:space="preserve">arkeerder. </w:t>
      </w:r>
      <w:r w:rsidR="00B067DA" w:rsidRPr="00BA1AC7">
        <w:t>E</w:t>
      </w:r>
      <w:r w:rsidRPr="00BA1AC7">
        <w:t xml:space="preserve">igenaar aanvaardt voorts geen aansprakelijkheid voor welke schade dan ook aan de eigendommen van </w:t>
      </w:r>
      <w:r w:rsidR="00E5664D" w:rsidRPr="00BA1AC7">
        <w:t>P</w:t>
      </w:r>
      <w:r w:rsidRPr="00BA1AC7">
        <w:t xml:space="preserve">arkeerder alsmede ter zake van lichamelijk letsel en/of enige andere schade, direct of indirect veroorzaakt door of ten gevolge van het gebruik van de </w:t>
      </w:r>
      <w:r w:rsidR="00E5664D" w:rsidRPr="00BA1AC7">
        <w:t>P</w:t>
      </w:r>
      <w:r w:rsidRPr="00BA1AC7">
        <w:t xml:space="preserve">arkeervoorziening, tenzij de schade direct is veroorzaakt door of vanwege </w:t>
      </w:r>
      <w:r w:rsidR="00E5664D" w:rsidRPr="00BA1AC7">
        <w:t>E</w:t>
      </w:r>
      <w:r w:rsidRPr="00BA1AC7">
        <w:t xml:space="preserve">igenaar en/of het personeel van de </w:t>
      </w:r>
      <w:r w:rsidR="00E5664D" w:rsidRPr="00BA1AC7">
        <w:t>P</w:t>
      </w:r>
      <w:r w:rsidRPr="00BA1AC7">
        <w:t xml:space="preserve">arkeervoorziening en deze aansprakelijkheid niet in enig ander artikel van deze algemene voorwaarden wordt uitgesloten waarbij de aansprakelijkheid van </w:t>
      </w:r>
      <w:r w:rsidR="00E5664D" w:rsidRPr="00BA1AC7">
        <w:t>E</w:t>
      </w:r>
      <w:r w:rsidRPr="00BA1AC7">
        <w:t xml:space="preserve">igenaar in ieder geval beperkt is tot het bedrag waarop </w:t>
      </w:r>
      <w:r w:rsidR="00E5664D" w:rsidRPr="00BA1AC7">
        <w:t>E</w:t>
      </w:r>
      <w:r w:rsidRPr="00BA1AC7">
        <w:t>igenaar onder diens (bedrijfs-) aansprakelijkheidsverzekering aanspraak kan maken. Onder ‘</w:t>
      </w:r>
      <w:r w:rsidR="00E5664D" w:rsidRPr="00BA1AC7">
        <w:t>P</w:t>
      </w:r>
      <w:r w:rsidRPr="00BA1AC7">
        <w:t xml:space="preserve">arkeerder’ worden hier mede verstaan andere inzittenden van zijn </w:t>
      </w:r>
      <w:r w:rsidR="00E5664D" w:rsidRPr="00BA1AC7">
        <w:t>V</w:t>
      </w:r>
      <w:r w:rsidRPr="00BA1AC7">
        <w:t>oertuig.</w:t>
      </w:r>
    </w:p>
    <w:p w14:paraId="2633D90A" w14:textId="5F0E4D30" w:rsidR="002B2B20" w:rsidRPr="00BA1AC7" w:rsidRDefault="00296FE5" w:rsidP="00710367">
      <w:pPr>
        <w:pStyle w:val="Kop2"/>
      </w:pPr>
      <w:r w:rsidRPr="00BA1AC7">
        <w:t xml:space="preserve">Eigenaar is niet aansprakelijk jegens Parkeerder indien er sprake is van overmacht als gevolg waarvan nakoming van de verplichtingen uit de Parkeerovereenkomst redelijkerwijs niet meer door Parkeerder van Eigenaar verlangd kunnen worden. </w:t>
      </w:r>
      <w:r w:rsidR="002B2B20" w:rsidRPr="00BA1AC7">
        <w:t>Onder overmacht wordt in ieder geval begrepen maar is niet beperkt tot werkstaking, brand, bedrijfsstoringen, technische storingen, overheidsmaatregelen alsmede een tekortkoming in de nakoming door derden.</w:t>
      </w:r>
    </w:p>
    <w:p w14:paraId="2E1A100D" w14:textId="639B943C" w:rsidR="002B2B20" w:rsidRPr="00BA1AC7" w:rsidRDefault="002B2B20" w:rsidP="009E499D">
      <w:pPr>
        <w:pStyle w:val="Kop2"/>
      </w:pPr>
      <w:r w:rsidRPr="00BA1AC7">
        <w:t xml:space="preserve">Indien </w:t>
      </w:r>
      <w:r w:rsidR="00E5664D" w:rsidRPr="00BA1AC7">
        <w:t>E</w:t>
      </w:r>
      <w:r w:rsidRPr="00BA1AC7">
        <w:t xml:space="preserve">igenaar een beroep kan doen op het in artikel 10.1 en artikel 10.2 bepaalde, kunnen haar eventueel aangesproken werknemers en/of personeel van de </w:t>
      </w:r>
      <w:r w:rsidR="00E5664D" w:rsidRPr="00BA1AC7">
        <w:t>P</w:t>
      </w:r>
      <w:r w:rsidRPr="00BA1AC7">
        <w:t xml:space="preserve">arkeervoorziening daarop eveneens een beroep doen, als ware zij zelf partij bij de </w:t>
      </w:r>
      <w:r w:rsidR="00E5664D" w:rsidRPr="00BA1AC7">
        <w:t>P</w:t>
      </w:r>
      <w:r w:rsidRPr="00BA1AC7">
        <w:t xml:space="preserve">arkeerovereenkomst tussen </w:t>
      </w:r>
      <w:r w:rsidR="001E0959" w:rsidRPr="00BA1AC7">
        <w:t>E</w:t>
      </w:r>
      <w:r w:rsidRPr="00BA1AC7">
        <w:t xml:space="preserve">igenaar en </w:t>
      </w:r>
      <w:r w:rsidR="001E0959" w:rsidRPr="00BA1AC7">
        <w:t>P</w:t>
      </w:r>
      <w:r w:rsidRPr="00BA1AC7">
        <w:t>arkeerder.</w:t>
      </w:r>
    </w:p>
    <w:p w14:paraId="38E69E23" w14:textId="4C64B6E8" w:rsidR="002B2B20" w:rsidRPr="00BA1AC7" w:rsidRDefault="00BF5A3A" w:rsidP="00710367">
      <w:pPr>
        <w:pStyle w:val="Kop2"/>
      </w:pPr>
      <w:r w:rsidRPr="00BA1AC7">
        <w:t>P</w:t>
      </w:r>
      <w:r w:rsidR="002B2B20" w:rsidRPr="00BA1AC7">
        <w:t xml:space="preserve">arkeerder is aansprakelijk voor alle schade, hinder en overlast die door hem is veroorzaakt. Schade door </w:t>
      </w:r>
      <w:r w:rsidR="00E5664D" w:rsidRPr="00BA1AC7">
        <w:t>P</w:t>
      </w:r>
      <w:r w:rsidR="002B2B20" w:rsidRPr="00BA1AC7">
        <w:t xml:space="preserve">arkeerder veroorzaakt aan de </w:t>
      </w:r>
      <w:r w:rsidR="00E5664D" w:rsidRPr="00BA1AC7">
        <w:t>P</w:t>
      </w:r>
      <w:r w:rsidR="002B2B20" w:rsidRPr="00BA1AC7">
        <w:t xml:space="preserve">arkeervoorziening of daarbij behorende apparatuur en installaties dient ter plaatse te worden vergoed dan wel dient door </w:t>
      </w:r>
      <w:r w:rsidR="00E5664D" w:rsidRPr="00BA1AC7">
        <w:t>P</w:t>
      </w:r>
      <w:r w:rsidR="002B2B20" w:rsidRPr="00BA1AC7">
        <w:t xml:space="preserve">arkeerder te worden vergoed nadat door </w:t>
      </w:r>
      <w:r w:rsidR="00E5664D" w:rsidRPr="00BA1AC7">
        <w:t>E</w:t>
      </w:r>
      <w:r w:rsidR="002B2B20" w:rsidRPr="00BA1AC7">
        <w:t>igenaar een expertise van de schade is opgemaakt, een en ander onverminderd het bepaalde in artikel 9.</w:t>
      </w:r>
    </w:p>
    <w:p w14:paraId="024D6F46" w14:textId="59F0C9EB" w:rsidR="00713932" w:rsidRPr="00BA1AC7" w:rsidRDefault="00480056" w:rsidP="002B2B20">
      <w:pPr>
        <w:pStyle w:val="Kop1"/>
        <w:rPr>
          <w:color w:val="auto"/>
        </w:rPr>
      </w:pPr>
      <w:r w:rsidRPr="00BA1AC7">
        <w:rPr>
          <w:color w:val="auto"/>
        </w:rPr>
        <w:t>PERSOONSGEGEVENS</w:t>
      </w:r>
    </w:p>
    <w:p w14:paraId="6FB279A3" w14:textId="2F2581B3" w:rsidR="00713932" w:rsidRPr="00BA1AC7" w:rsidRDefault="00713932" w:rsidP="00713932">
      <w:pPr>
        <w:pStyle w:val="Kop2"/>
        <w:rPr>
          <w:lang w:eastAsia="nl-NL"/>
        </w:rPr>
      </w:pPr>
      <w:r w:rsidRPr="00BA1AC7">
        <w:rPr>
          <w:lang w:eastAsia="nl-NL"/>
        </w:rPr>
        <w:t xml:space="preserve">Voor zover </w:t>
      </w:r>
      <w:r w:rsidR="00480056" w:rsidRPr="00BA1AC7">
        <w:rPr>
          <w:lang w:eastAsia="nl-NL"/>
        </w:rPr>
        <w:t xml:space="preserve">bij het aangaan van de </w:t>
      </w:r>
      <w:r w:rsidR="00F40C3F" w:rsidRPr="00BA1AC7">
        <w:rPr>
          <w:lang w:eastAsia="nl-NL"/>
        </w:rPr>
        <w:t>P</w:t>
      </w:r>
      <w:r w:rsidR="00480056" w:rsidRPr="00BA1AC7">
        <w:rPr>
          <w:lang w:eastAsia="nl-NL"/>
        </w:rPr>
        <w:t xml:space="preserve">arkeerovereenkomst dan wel bij het gebruik van de </w:t>
      </w:r>
      <w:r w:rsidR="00F40C3F" w:rsidRPr="00BA1AC7">
        <w:rPr>
          <w:lang w:eastAsia="nl-NL"/>
        </w:rPr>
        <w:t>P</w:t>
      </w:r>
      <w:r w:rsidR="00480056" w:rsidRPr="00BA1AC7">
        <w:rPr>
          <w:lang w:eastAsia="nl-NL"/>
        </w:rPr>
        <w:t>arkeervoorziening p</w:t>
      </w:r>
      <w:r w:rsidRPr="00BA1AC7">
        <w:rPr>
          <w:lang w:eastAsia="nl-NL"/>
        </w:rPr>
        <w:t xml:space="preserve">ersoonsgegevens worden verwerkt, zullen deze </w:t>
      </w:r>
      <w:r w:rsidR="00480056" w:rsidRPr="00BA1AC7">
        <w:rPr>
          <w:lang w:eastAsia="nl-NL"/>
        </w:rPr>
        <w:t>p</w:t>
      </w:r>
      <w:r w:rsidRPr="00BA1AC7">
        <w:rPr>
          <w:lang w:eastAsia="nl-NL"/>
        </w:rPr>
        <w:t>ersoonsgegevens op een behoorlijke en zorgvuldige wijze</w:t>
      </w:r>
      <w:r w:rsidR="00480056" w:rsidRPr="00BA1AC7">
        <w:rPr>
          <w:lang w:eastAsia="nl-NL"/>
        </w:rPr>
        <w:t xml:space="preserve">, </w:t>
      </w:r>
      <w:r w:rsidRPr="00BA1AC7">
        <w:rPr>
          <w:lang w:eastAsia="nl-NL"/>
        </w:rPr>
        <w:t>overeenkomstig de Algemene Verordening Gegevensbescherming</w:t>
      </w:r>
      <w:r w:rsidR="00480056" w:rsidRPr="00BA1AC7">
        <w:rPr>
          <w:lang w:eastAsia="nl-NL"/>
        </w:rPr>
        <w:t>, worden verwerkt</w:t>
      </w:r>
      <w:r w:rsidRPr="00BA1AC7">
        <w:rPr>
          <w:lang w:eastAsia="nl-NL"/>
        </w:rPr>
        <w:t xml:space="preserve">. </w:t>
      </w:r>
    </w:p>
    <w:p w14:paraId="2CF15EAD" w14:textId="77777777" w:rsidR="00480056" w:rsidRPr="00BA1AC7" w:rsidRDefault="00713932" w:rsidP="00480056">
      <w:pPr>
        <w:pStyle w:val="Kop2"/>
        <w:rPr>
          <w:lang w:eastAsia="nl-NL"/>
        </w:rPr>
      </w:pPr>
      <w:r w:rsidRPr="00BA1AC7">
        <w:rPr>
          <w:lang w:eastAsia="nl-NL"/>
        </w:rPr>
        <w:lastRenderedPageBreak/>
        <w:t xml:space="preserve">Technische en organisatorische maatregelen zullen worden getroffen om de </w:t>
      </w:r>
      <w:r w:rsidR="00480056" w:rsidRPr="00BA1AC7">
        <w:rPr>
          <w:lang w:eastAsia="nl-NL"/>
        </w:rPr>
        <w:t>p</w:t>
      </w:r>
      <w:r w:rsidRPr="00BA1AC7">
        <w:rPr>
          <w:lang w:eastAsia="nl-NL"/>
        </w:rPr>
        <w:t>ersoonsgegevens te beschermen tegen verlies of enige andere vorm van onrechtmatige verwerking, daarbij rekening houdend met de stand van de techniek en de aard van de verwerking</w:t>
      </w:r>
      <w:r w:rsidR="00480056" w:rsidRPr="00BA1AC7">
        <w:rPr>
          <w:lang w:eastAsia="nl-NL"/>
        </w:rPr>
        <w:t>.</w:t>
      </w:r>
    </w:p>
    <w:p w14:paraId="538A9BA6" w14:textId="77777777" w:rsidR="002B2B20" w:rsidRPr="00BA1AC7" w:rsidRDefault="002B2B20" w:rsidP="002B2B20">
      <w:pPr>
        <w:pStyle w:val="Kop1"/>
        <w:rPr>
          <w:color w:val="auto"/>
        </w:rPr>
      </w:pPr>
      <w:r w:rsidRPr="00BA1AC7">
        <w:rPr>
          <w:color w:val="auto"/>
        </w:rPr>
        <w:t>OVERIGE BEPALINGEN</w:t>
      </w:r>
    </w:p>
    <w:p w14:paraId="078211FD" w14:textId="127AB249" w:rsidR="00AC688A" w:rsidRPr="00BA1AC7" w:rsidRDefault="00710367" w:rsidP="00AC688A">
      <w:pPr>
        <w:pStyle w:val="Kop2"/>
      </w:pPr>
      <w:r w:rsidRPr="00BA1AC7">
        <w:t xml:space="preserve">Deze algemene voorwaarden gelden </w:t>
      </w:r>
      <w:r w:rsidRPr="00BA1AC7">
        <w:rPr>
          <w:b/>
        </w:rPr>
        <w:t xml:space="preserve">vanaf 1 </w:t>
      </w:r>
      <w:r w:rsidR="001222F1" w:rsidRPr="00BA1AC7">
        <w:rPr>
          <w:b/>
        </w:rPr>
        <w:t>januari 202</w:t>
      </w:r>
      <w:r w:rsidR="00191F08">
        <w:rPr>
          <w:b/>
        </w:rPr>
        <w:t>6</w:t>
      </w:r>
      <w:r w:rsidRPr="00BA1AC7">
        <w:t xml:space="preserve"> en vervangen alle voorgaande algemene voorwaarden behorende bij kort parkeren met betrekking tot de </w:t>
      </w:r>
      <w:r w:rsidR="00F40C3F" w:rsidRPr="00BA1AC7">
        <w:t>P</w:t>
      </w:r>
      <w:r w:rsidRPr="00BA1AC7">
        <w:t xml:space="preserve">arkeervoorziening. </w:t>
      </w:r>
      <w:r w:rsidR="005A66A2" w:rsidRPr="00BA1AC7">
        <w:t xml:space="preserve">Eigenaar is gerechtigd deze </w:t>
      </w:r>
      <w:r w:rsidR="000A0A25" w:rsidRPr="00BA1AC7">
        <w:t>a</w:t>
      </w:r>
      <w:r w:rsidR="005A66A2" w:rsidRPr="00BA1AC7">
        <w:t xml:space="preserve">lgemene </w:t>
      </w:r>
      <w:r w:rsidR="000A0A25" w:rsidRPr="00BA1AC7">
        <w:t>v</w:t>
      </w:r>
      <w:r w:rsidR="005A66A2" w:rsidRPr="00BA1AC7">
        <w:t xml:space="preserve">oorwaarden eenzijdig te wijzigen. De meest recente versie van de </w:t>
      </w:r>
      <w:r w:rsidR="000A0A25" w:rsidRPr="00BA1AC7">
        <w:t>a</w:t>
      </w:r>
      <w:r w:rsidR="005A66A2" w:rsidRPr="00BA1AC7">
        <w:t xml:space="preserve">lgemene </w:t>
      </w:r>
      <w:r w:rsidR="000A0A25" w:rsidRPr="00BA1AC7">
        <w:t>v</w:t>
      </w:r>
      <w:r w:rsidR="005A66A2" w:rsidRPr="00BA1AC7">
        <w:t xml:space="preserve">oorwaarden wordt </w:t>
      </w:r>
      <w:r w:rsidR="00104646" w:rsidRPr="00BA1AC7">
        <w:t xml:space="preserve">steeds </w:t>
      </w:r>
      <w:r w:rsidR="005A66A2" w:rsidRPr="00BA1AC7">
        <w:t>gepubliceerd o</w:t>
      </w:r>
      <w:r w:rsidR="00AC688A" w:rsidRPr="00BA1AC7">
        <w:t>p</w:t>
      </w:r>
      <w:r w:rsidR="005A66A2" w:rsidRPr="00BA1AC7">
        <w:t xml:space="preserve"> de website </w:t>
      </w:r>
      <w:r w:rsidR="00AF24F4">
        <w:t>www.</w:t>
      </w:r>
      <w:r w:rsidR="004D7672">
        <w:t>whitwlbl.nl</w:t>
      </w:r>
    </w:p>
    <w:p w14:paraId="23F8D2DB" w14:textId="408F92D7" w:rsidR="00AC688A" w:rsidRPr="00BA1AC7" w:rsidRDefault="002B2B20" w:rsidP="00710367">
      <w:pPr>
        <w:pStyle w:val="Kop2"/>
      </w:pPr>
      <w:r w:rsidRPr="00BA1AC7">
        <w:t xml:space="preserve">De toepasselijkheid van eventuele andere algemene voorwaarden die door </w:t>
      </w:r>
      <w:r w:rsidR="00F40C3F" w:rsidRPr="00BA1AC7">
        <w:t>P</w:t>
      </w:r>
      <w:r w:rsidRPr="00BA1AC7">
        <w:t xml:space="preserve">arkeerder worden gebruikt of waarnaar door </w:t>
      </w:r>
      <w:r w:rsidR="00F40C3F" w:rsidRPr="00BA1AC7">
        <w:t>P</w:t>
      </w:r>
      <w:r w:rsidRPr="00BA1AC7">
        <w:t>arkeerder mocht worden verwezen, wordt hierbij uitdrukkelijk van de hand gewezen.</w:t>
      </w:r>
    </w:p>
    <w:p w14:paraId="1BBDDB07" w14:textId="5F010CA8" w:rsidR="002B2B20" w:rsidRPr="00BA1AC7" w:rsidRDefault="002B2B20" w:rsidP="00710367">
      <w:pPr>
        <w:pStyle w:val="Kop2"/>
      </w:pPr>
      <w:r w:rsidRPr="00BA1AC7">
        <w:t xml:space="preserve">Afspraken </w:t>
      </w:r>
      <w:r w:rsidR="000A0A25" w:rsidRPr="00BA1AC7">
        <w:t>dan wel</w:t>
      </w:r>
      <w:r w:rsidRPr="00BA1AC7">
        <w:t xml:space="preserve"> overeenkomsten met personeelsleden van </w:t>
      </w:r>
      <w:r w:rsidR="001E0959" w:rsidRPr="00BA1AC7">
        <w:t>E</w:t>
      </w:r>
      <w:r w:rsidRPr="00BA1AC7">
        <w:t>igenaar binden deze laatste niet, voor zover deze door hem</w:t>
      </w:r>
      <w:r w:rsidR="000A0A25" w:rsidRPr="00BA1AC7">
        <w:t>/haar</w:t>
      </w:r>
      <w:r w:rsidRPr="00BA1AC7">
        <w:t xml:space="preserve"> niet schriftelijk zijn bevestigd.</w:t>
      </w:r>
    </w:p>
    <w:p w14:paraId="49C686BE" w14:textId="7FC79D3C" w:rsidR="00A93FBC" w:rsidRPr="00BA1AC7" w:rsidRDefault="00A93FBC" w:rsidP="00A93FBC">
      <w:pPr>
        <w:pStyle w:val="Kop2"/>
      </w:pPr>
      <w:r w:rsidRPr="00BA1AC7">
        <w:t xml:space="preserve">Op deze </w:t>
      </w:r>
      <w:r w:rsidR="00F40C3F" w:rsidRPr="00BA1AC7">
        <w:t>P</w:t>
      </w:r>
      <w:r w:rsidRPr="00BA1AC7">
        <w:t xml:space="preserve">arkeerovereenkomst is Nederlands recht van toepassing. De bevoegde rechter is de rechter te </w:t>
      </w:r>
      <w:r w:rsidR="00BA1AC7">
        <w:t>Utrecht</w:t>
      </w:r>
    </w:p>
    <w:p w14:paraId="5D88493F" w14:textId="4EADEDF6" w:rsidR="002B2B20" w:rsidRPr="00BA1AC7" w:rsidRDefault="002B2B20" w:rsidP="00FF4ADF">
      <w:pPr>
        <w:pStyle w:val="Kop2"/>
      </w:pPr>
      <w:r w:rsidRPr="00BA1AC7">
        <w:t xml:space="preserve">Indien en voor zover geoordeeld wordt dat enige bepaling van deze algemene voorwaarden nietig </w:t>
      </w:r>
      <w:r w:rsidR="00BF5A3A" w:rsidRPr="00BA1AC7">
        <w:t xml:space="preserve"> dan wel</w:t>
      </w:r>
      <w:r w:rsidRPr="00BA1AC7">
        <w:t xml:space="preserve"> vernietigbaar is of geoordeeld wordt dat enig beding niet van toepassing is omdat dit in de gegeven omstandigheden naar maatstaven van redelijkheid en billijkheid onaanvaardbaar zou zijn, als gevolg waarvan </w:t>
      </w:r>
      <w:r w:rsidR="001E0959" w:rsidRPr="00BA1AC7">
        <w:t>E</w:t>
      </w:r>
      <w:r w:rsidRPr="00BA1AC7">
        <w:t>igenaar hier geen beroep op kan doen, komt aan deze bepaling wat betreft inhoud en strekking in elk geval een zoveel mogelijk overeenkomstige betekenis toe, zodat daarop wel een beroep kan worden gedaan.</w:t>
      </w:r>
    </w:p>
    <w:p w14:paraId="4ABE6F38" w14:textId="739FA828" w:rsidR="002B2B20" w:rsidRPr="00BA1AC7" w:rsidRDefault="003F6C3F" w:rsidP="00710367">
      <w:pPr>
        <w:pStyle w:val="Kop2"/>
      </w:pPr>
      <w:r w:rsidRPr="00BA1AC7">
        <w:t>A</w:t>
      </w:r>
      <w:r w:rsidR="002B2B20" w:rsidRPr="00BA1AC7">
        <w:t xml:space="preserve">lle schriftelijke mededelingen, sommaties daaronder begrepen, voortvloeiend uit of verband houdend met deze overeenkomst en algemene voorwaarden, dienen te worden gezonden naar: </w:t>
      </w:r>
      <w:r w:rsidR="000D486F" w:rsidRPr="00BA1AC7">
        <w:br/>
      </w:r>
    </w:p>
    <w:p w14:paraId="3E6F591D" w14:textId="7DDFFA7D" w:rsidR="00620AB3" w:rsidRPr="00BA1AC7" w:rsidRDefault="004D7672" w:rsidP="004A6CF3">
      <w:pPr>
        <w:rPr>
          <w:b/>
          <w:bCs/>
        </w:rPr>
      </w:pPr>
      <w:r>
        <w:rPr>
          <w:b/>
          <w:bCs/>
        </w:rPr>
        <w:t>Whitelbl BV</w:t>
      </w:r>
    </w:p>
    <w:p w14:paraId="67745868" w14:textId="6BA5E6E5" w:rsidR="00BA1AC7" w:rsidRDefault="004D7672" w:rsidP="004A6CF3">
      <w:pPr>
        <w:rPr>
          <w:b/>
          <w:bCs/>
        </w:rPr>
      </w:pPr>
      <w:r>
        <w:rPr>
          <w:b/>
          <w:bCs/>
        </w:rPr>
        <w:t>Prinses Magrietlaan 1</w:t>
      </w:r>
    </w:p>
    <w:p w14:paraId="16B90D09" w14:textId="1A2E2105" w:rsidR="004D7672" w:rsidRPr="00BA1AC7" w:rsidRDefault="004D7672" w:rsidP="004A6CF3">
      <w:r>
        <w:rPr>
          <w:b/>
          <w:bCs/>
        </w:rPr>
        <w:t>6301 LV Valkenburg</w:t>
      </w:r>
    </w:p>
    <w:sectPr w:rsidR="004D7672" w:rsidRPr="00BA1AC7" w:rsidSect="0066454B">
      <w:headerReference w:type="default" r:id="rId11"/>
      <w:footerReference w:type="default" r:id="rId12"/>
      <w:pgSz w:w="11906" w:h="16838"/>
      <w:pgMar w:top="1843" w:right="707" w:bottom="1418" w:left="709" w:header="708" w:footer="708" w:gutter="0"/>
      <w:pgNumType w:start="1"/>
      <w:cols w:num="3" w:space="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0237" w14:textId="77777777" w:rsidR="00807A36" w:rsidRDefault="00807A36" w:rsidP="00710367">
      <w:r>
        <w:separator/>
      </w:r>
    </w:p>
  </w:endnote>
  <w:endnote w:type="continuationSeparator" w:id="0">
    <w:p w14:paraId="036DF15D" w14:textId="77777777" w:rsidR="00807A36" w:rsidRDefault="00807A36" w:rsidP="0071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1FCC" w14:textId="77777777" w:rsidR="00DA74D2" w:rsidRDefault="00DA74D2" w:rsidP="00710367">
    <w:pPr>
      <w:pStyle w:val="Voettekst"/>
    </w:pPr>
    <w:r>
      <w:rPr>
        <w:noProof/>
        <w:lang w:eastAsia="nl-NL"/>
      </w:rPr>
      <mc:AlternateContent>
        <mc:Choice Requires="wps">
          <w:drawing>
            <wp:anchor distT="0" distB="0" distL="114300" distR="114300" simplePos="0" relativeHeight="251660288" behindDoc="0" locked="0" layoutInCell="1" allowOverlap="1" wp14:anchorId="1A9F0A3E" wp14:editId="6258B580">
              <wp:simplePos x="0" y="0"/>
              <wp:positionH relativeFrom="column">
                <wp:posOffset>-511175</wp:posOffset>
              </wp:positionH>
              <wp:positionV relativeFrom="paragraph">
                <wp:posOffset>-173355</wp:posOffset>
              </wp:positionV>
              <wp:extent cx="7620000" cy="80010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7620000" cy="800100"/>
                      </a:xfrm>
                      <a:prstGeom prst="rect">
                        <a:avLst/>
                      </a:prstGeom>
                      <a:solidFill>
                        <a:schemeClr val="accent5">
                          <a:lumMod val="50000"/>
                        </a:schemeClr>
                      </a:solidFill>
                      <a:ln w="6350">
                        <a:solidFill>
                          <a:schemeClr val="accent5">
                            <a:lumMod val="50000"/>
                          </a:schemeClr>
                        </a:solidFill>
                      </a:ln>
                    </wps:spPr>
                    <wps:txbx>
                      <w:txbxContent>
                        <w:p w14:paraId="4487E9B2" w14:textId="3A8CB641" w:rsidR="00DA74D2" w:rsidRPr="001F41D3" w:rsidRDefault="00DA74D2" w:rsidP="00D8348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9F0A3E" id="_x0000_t202" coordsize="21600,21600" o:spt="202" path="m,l,21600r21600,l21600,xe">
              <v:stroke joinstyle="miter"/>
              <v:path gradientshapeok="t" o:connecttype="rect"/>
            </v:shapetype>
            <v:shape id="Tekstvak 2" o:spid="_x0000_s1027" type="#_x0000_t202" style="position:absolute;left:0;text-align:left;margin-left:-40.25pt;margin-top:-13.65pt;width:600pt;height:6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" fillcolor="#215c65 [1608]" strokecolor="#215c65 [1608]" strokeweight=".5pt">
              <v:textbox>
                <w:txbxContent>
                  <w:p w14:paraId="4487E9B2" w14:textId="3A8CB641" w:rsidR="00DA74D2" w:rsidRPr="001F41D3" w:rsidRDefault="00DA74D2" w:rsidP="00D8348C">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AADF" w14:textId="77777777" w:rsidR="00807A36" w:rsidRDefault="00807A36" w:rsidP="00710367">
      <w:r>
        <w:separator/>
      </w:r>
    </w:p>
  </w:footnote>
  <w:footnote w:type="continuationSeparator" w:id="0">
    <w:p w14:paraId="72A21DEF" w14:textId="77777777" w:rsidR="00807A36" w:rsidRDefault="00807A36" w:rsidP="0071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0D17" w14:textId="1106793E" w:rsidR="00DA74D2" w:rsidRDefault="00DA74D2" w:rsidP="00710367">
    <w:pPr>
      <w:pStyle w:val="Koptekst"/>
    </w:pPr>
    <w:r>
      <w:rPr>
        <w:noProof/>
        <w:lang w:eastAsia="nl-NL"/>
      </w:rPr>
      <mc:AlternateContent>
        <mc:Choice Requires="wps">
          <w:drawing>
            <wp:anchor distT="0" distB="0" distL="114300" distR="114300" simplePos="0" relativeHeight="251659264" behindDoc="0" locked="0" layoutInCell="1" allowOverlap="1" wp14:anchorId="57319E43" wp14:editId="2D97AB42">
              <wp:simplePos x="0" y="0"/>
              <wp:positionH relativeFrom="column">
                <wp:posOffset>-450215</wp:posOffset>
              </wp:positionH>
              <wp:positionV relativeFrom="paragraph">
                <wp:posOffset>-83820</wp:posOffset>
              </wp:positionV>
              <wp:extent cx="7536180" cy="449580"/>
              <wp:effectExtent l="0" t="0" r="26670" b="26670"/>
              <wp:wrapNone/>
              <wp:docPr id="1" name="Tekstvak 1"/>
              <wp:cNvGraphicFramePr/>
              <a:graphic xmlns:a="http://schemas.openxmlformats.org/drawingml/2006/main">
                <a:graphicData uri="http://schemas.microsoft.com/office/word/2010/wordprocessingShape">
                  <wps:wsp>
                    <wps:cNvSpPr txBox="1"/>
                    <wps:spPr>
                      <a:xfrm>
                        <a:off x="0" y="0"/>
                        <a:ext cx="7536180" cy="449580"/>
                      </a:xfrm>
                      <a:prstGeom prst="rect">
                        <a:avLst/>
                      </a:prstGeom>
                      <a:solidFill>
                        <a:schemeClr val="accent5">
                          <a:lumMod val="75000"/>
                        </a:schemeClr>
                      </a:solidFill>
                      <a:ln w="6350">
                        <a:solidFill>
                          <a:schemeClr val="accent5">
                            <a:lumMod val="75000"/>
                          </a:schemeClr>
                        </a:solidFill>
                      </a:ln>
                    </wps:spPr>
                    <wps:txbx>
                      <w:txbxContent>
                        <w:p w14:paraId="41C7FA48" w14:textId="20C0342F" w:rsidR="00DA74D2" w:rsidRPr="00B97852" w:rsidRDefault="00FC00C5" w:rsidP="00611322">
                          <w:pPr>
                            <w:ind w:left="567"/>
                            <w:jc w:val="left"/>
                            <w:rPr>
                              <w:rFonts w:ascii="Avenir Next LT Pro" w:hAnsi="Avenir Next LT Pro"/>
                              <w:b/>
                              <w:sz w:val="24"/>
                              <w:szCs w:val="24"/>
                            </w:rPr>
                          </w:pPr>
                          <w:r w:rsidRPr="00B97852">
                            <w:rPr>
                              <w:rFonts w:ascii="Avenir Next LT Pro" w:hAnsi="Avenir Next LT Pro"/>
                              <w:b/>
                              <w:color w:val="FFFFFF" w:themeColor="background1"/>
                              <w:sz w:val="24"/>
                              <w:szCs w:val="24"/>
                            </w:rPr>
                            <w:t>A</w:t>
                          </w:r>
                          <w:r w:rsidR="002F54EC" w:rsidRPr="00B97852">
                            <w:rPr>
                              <w:rFonts w:ascii="Avenir Next LT Pro" w:hAnsi="Avenir Next LT Pro"/>
                              <w:b/>
                              <w:color w:val="FFFFFF" w:themeColor="background1"/>
                              <w:sz w:val="24"/>
                              <w:szCs w:val="24"/>
                            </w:rPr>
                            <w:t xml:space="preserve">LGEMENE VOORWAARDEN </w:t>
                          </w:r>
                          <w:r w:rsidR="001D058C" w:rsidRPr="00B97852">
                            <w:rPr>
                              <w:rFonts w:ascii="Avenir Next LT Pro" w:hAnsi="Avenir Next LT Pro"/>
                              <w:b/>
                              <w:color w:val="FFFFFF" w:themeColor="background1"/>
                              <w:sz w:val="24"/>
                              <w:szCs w:val="24"/>
                            </w:rPr>
                            <w:t>BEHORENDE BIJ KORTPARKEREN</w:t>
                          </w:r>
                          <w:r w:rsidR="00B97852" w:rsidRPr="00B97852">
                            <w:rPr>
                              <w:rFonts w:ascii="Avenir Next LT Pro" w:hAnsi="Avenir Next LT Pro"/>
                              <w:b/>
                              <w:color w:val="FFFFFF" w:themeColor="background1"/>
                              <w:sz w:val="24"/>
                              <w:szCs w:val="24"/>
                            </w:rPr>
                            <w:t xml:space="preserve"> </w:t>
                          </w:r>
                          <w:r w:rsidR="00AF24F4">
                            <w:rPr>
                              <w:rFonts w:ascii="Avenir Next LT Pro" w:hAnsi="Avenir Next LT Pro"/>
                              <w:b/>
                              <w:color w:val="FFFFFF" w:themeColor="background1"/>
                              <w:sz w:val="24"/>
                              <w:szCs w:val="24"/>
                            </w:rPr>
                            <w:t>HOLLAND PARK DIEMEN</w:t>
                          </w:r>
                        </w:p>
                      </w:txbxContent>
                    </wps:txbx>
                    <wps:bodyPr rot="0" spcFirstLastPara="0" vertOverflow="overflow" horzOverflow="overflow" vert="horz" wrap="square" lIns="9144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19E43" id="_x0000_t202" coordsize="21600,21600" o:spt="202" path="m,l,21600r21600,l21600,xe">
              <v:stroke joinstyle="miter"/>
              <v:path gradientshapeok="t" o:connecttype="rect"/>
            </v:shapetype>
            <v:shape id="Tekstvak 1" o:spid="_x0000_s1026" type="#_x0000_t202" style="position:absolute;left:0;text-align:left;margin-left:-35.45pt;margin-top:-6.6pt;width:593.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" fillcolor="#318b98 [2408]" strokecolor="#318b98 [2408]" strokeweight=".5pt">
              <v:textbox inset=",1mm,2mm">
                <w:txbxContent>
                  <w:p w14:paraId="41C7FA48" w14:textId="20C0342F" w:rsidR="00DA74D2" w:rsidRPr="00B97852" w:rsidRDefault="00FC00C5" w:rsidP="00611322">
                    <w:pPr>
                      <w:ind w:left="567"/>
                      <w:jc w:val="left"/>
                      <w:rPr>
                        <w:rFonts w:ascii="Avenir Next LT Pro" w:hAnsi="Avenir Next LT Pro"/>
                        <w:b/>
                        <w:sz w:val="24"/>
                        <w:szCs w:val="24"/>
                      </w:rPr>
                    </w:pPr>
                    <w:r w:rsidRPr="00B97852">
                      <w:rPr>
                        <w:rFonts w:ascii="Avenir Next LT Pro" w:hAnsi="Avenir Next LT Pro"/>
                        <w:b/>
                        <w:color w:val="FFFFFF" w:themeColor="background1"/>
                        <w:sz w:val="24"/>
                        <w:szCs w:val="24"/>
                      </w:rPr>
                      <w:t>A</w:t>
                    </w:r>
                    <w:r w:rsidR="002F54EC" w:rsidRPr="00B97852">
                      <w:rPr>
                        <w:rFonts w:ascii="Avenir Next LT Pro" w:hAnsi="Avenir Next LT Pro"/>
                        <w:b/>
                        <w:color w:val="FFFFFF" w:themeColor="background1"/>
                        <w:sz w:val="24"/>
                        <w:szCs w:val="24"/>
                      </w:rPr>
                      <w:t xml:space="preserve">LGEMENE VOORWAARDEN </w:t>
                    </w:r>
                    <w:r w:rsidR="001D058C" w:rsidRPr="00B97852">
                      <w:rPr>
                        <w:rFonts w:ascii="Avenir Next LT Pro" w:hAnsi="Avenir Next LT Pro"/>
                        <w:b/>
                        <w:color w:val="FFFFFF" w:themeColor="background1"/>
                        <w:sz w:val="24"/>
                        <w:szCs w:val="24"/>
                      </w:rPr>
                      <w:t>BEHORENDE BIJ KORTPARKEREN</w:t>
                    </w:r>
                    <w:r w:rsidR="00B97852" w:rsidRPr="00B97852">
                      <w:rPr>
                        <w:rFonts w:ascii="Avenir Next LT Pro" w:hAnsi="Avenir Next LT Pro"/>
                        <w:b/>
                        <w:color w:val="FFFFFF" w:themeColor="background1"/>
                        <w:sz w:val="24"/>
                        <w:szCs w:val="24"/>
                      </w:rPr>
                      <w:t xml:space="preserve"> </w:t>
                    </w:r>
                    <w:r w:rsidR="00AF24F4">
                      <w:rPr>
                        <w:rFonts w:ascii="Avenir Next LT Pro" w:hAnsi="Avenir Next LT Pro"/>
                        <w:b/>
                        <w:color w:val="FFFFFF" w:themeColor="background1"/>
                        <w:sz w:val="24"/>
                        <w:szCs w:val="24"/>
                      </w:rPr>
                      <w:t>HOLLAND PARK DIEMEN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62E8"/>
    <w:multiLevelType w:val="multilevel"/>
    <w:tmpl w:val="6952080A"/>
    <w:lvl w:ilvl="0">
      <w:start w:val="1"/>
      <w:numFmt w:val="decimal"/>
      <w:pStyle w:val="Kop1"/>
      <w:lvlText w:val="%1"/>
      <w:lvlJc w:val="left"/>
      <w:pPr>
        <w:ind w:left="432" w:hanging="432"/>
      </w:pPr>
      <w:rPr>
        <w:color w:val="auto"/>
      </w:rPr>
    </w:lvl>
    <w:lvl w:ilvl="1">
      <w:start w:val="1"/>
      <w:numFmt w:val="decimal"/>
      <w:pStyle w:val="Kop2"/>
      <w:lvlText w:val="%1.%2"/>
      <w:lvlJc w:val="left"/>
      <w:pPr>
        <w:ind w:left="576" w:hanging="576"/>
      </w:pPr>
    </w:lvl>
    <w:lvl w:ilvl="2">
      <w:start w:val="1"/>
      <w:numFmt w:val="lowerLetter"/>
      <w:lvlText w:val="%3."/>
      <w:lvlJc w:val="left"/>
      <w:pPr>
        <w:ind w:left="720" w:hanging="720"/>
      </w:pPr>
      <w:rPr>
        <w:rFonts w:asciiTheme="majorHAnsi" w:eastAsiaTheme="majorEastAsia" w:hAnsiTheme="majorHAnsi" w:cstheme="majorBidi"/>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74F6C10"/>
    <w:multiLevelType w:val="multilevel"/>
    <w:tmpl w:val="7D1891FC"/>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8" w:hanging="578"/>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2"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6" w:hanging="86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10" w:hanging="101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4" w:hanging="115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8" w:hanging="129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2" w:hanging="144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6" w:hanging="158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623077417">
    <w:abstractNumId w:val="1"/>
  </w:num>
  <w:num w:numId="2" w16cid:durableId="2397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FA0"/>
    <w:rsid w:val="00032CE8"/>
    <w:rsid w:val="00085EAF"/>
    <w:rsid w:val="000A0A25"/>
    <w:rsid w:val="000D486F"/>
    <w:rsid w:val="000F367F"/>
    <w:rsid w:val="00104646"/>
    <w:rsid w:val="001222F1"/>
    <w:rsid w:val="001469E5"/>
    <w:rsid w:val="00156651"/>
    <w:rsid w:val="00171047"/>
    <w:rsid w:val="00191763"/>
    <w:rsid w:val="00191F08"/>
    <w:rsid w:val="001D058C"/>
    <w:rsid w:val="001E0959"/>
    <w:rsid w:val="001F41D3"/>
    <w:rsid w:val="001F76A7"/>
    <w:rsid w:val="00235CD1"/>
    <w:rsid w:val="002376B9"/>
    <w:rsid w:val="00246F8D"/>
    <w:rsid w:val="002564D4"/>
    <w:rsid w:val="00260F43"/>
    <w:rsid w:val="00266884"/>
    <w:rsid w:val="00276CFF"/>
    <w:rsid w:val="00296FE5"/>
    <w:rsid w:val="002A7DE3"/>
    <w:rsid w:val="002B2B20"/>
    <w:rsid w:val="002C18F8"/>
    <w:rsid w:val="002F54EC"/>
    <w:rsid w:val="003077AC"/>
    <w:rsid w:val="00342D63"/>
    <w:rsid w:val="00371DC9"/>
    <w:rsid w:val="003B7E31"/>
    <w:rsid w:val="003D4081"/>
    <w:rsid w:val="003E3374"/>
    <w:rsid w:val="003F6C3F"/>
    <w:rsid w:val="00480056"/>
    <w:rsid w:val="004A6CF3"/>
    <w:rsid w:val="004D7672"/>
    <w:rsid w:val="00561E62"/>
    <w:rsid w:val="00567E05"/>
    <w:rsid w:val="00580EFB"/>
    <w:rsid w:val="00581344"/>
    <w:rsid w:val="005A66A2"/>
    <w:rsid w:val="005F5BBB"/>
    <w:rsid w:val="00611322"/>
    <w:rsid w:val="00620AB3"/>
    <w:rsid w:val="00621CF7"/>
    <w:rsid w:val="0066454B"/>
    <w:rsid w:val="00671DB0"/>
    <w:rsid w:val="006A2C23"/>
    <w:rsid w:val="006D76D0"/>
    <w:rsid w:val="00710367"/>
    <w:rsid w:val="00713932"/>
    <w:rsid w:val="00731989"/>
    <w:rsid w:val="007B7618"/>
    <w:rsid w:val="007F094C"/>
    <w:rsid w:val="00807A36"/>
    <w:rsid w:val="00814989"/>
    <w:rsid w:val="00836ADD"/>
    <w:rsid w:val="00841368"/>
    <w:rsid w:val="00871DF9"/>
    <w:rsid w:val="00883054"/>
    <w:rsid w:val="008B15EE"/>
    <w:rsid w:val="008C6E6D"/>
    <w:rsid w:val="008D5953"/>
    <w:rsid w:val="008E60E6"/>
    <w:rsid w:val="00944A84"/>
    <w:rsid w:val="00975400"/>
    <w:rsid w:val="00994717"/>
    <w:rsid w:val="00994D3E"/>
    <w:rsid w:val="009E499D"/>
    <w:rsid w:val="00A36004"/>
    <w:rsid w:val="00A704BB"/>
    <w:rsid w:val="00A93FBC"/>
    <w:rsid w:val="00AC688A"/>
    <w:rsid w:val="00AE7EFA"/>
    <w:rsid w:val="00AF24F4"/>
    <w:rsid w:val="00AF4FA0"/>
    <w:rsid w:val="00B067DA"/>
    <w:rsid w:val="00B47E57"/>
    <w:rsid w:val="00B53FCD"/>
    <w:rsid w:val="00B80F16"/>
    <w:rsid w:val="00B97852"/>
    <w:rsid w:val="00BA1AC7"/>
    <w:rsid w:val="00BA4114"/>
    <w:rsid w:val="00BC4329"/>
    <w:rsid w:val="00BF40D6"/>
    <w:rsid w:val="00BF5A3A"/>
    <w:rsid w:val="00C418C3"/>
    <w:rsid w:val="00C55B37"/>
    <w:rsid w:val="00C65881"/>
    <w:rsid w:val="00C93313"/>
    <w:rsid w:val="00CF3AE2"/>
    <w:rsid w:val="00D4190F"/>
    <w:rsid w:val="00D8135E"/>
    <w:rsid w:val="00D8348C"/>
    <w:rsid w:val="00DA3ECA"/>
    <w:rsid w:val="00DA74D2"/>
    <w:rsid w:val="00DD5164"/>
    <w:rsid w:val="00DE0244"/>
    <w:rsid w:val="00DF03A8"/>
    <w:rsid w:val="00DF6CFF"/>
    <w:rsid w:val="00E33BEA"/>
    <w:rsid w:val="00E5664D"/>
    <w:rsid w:val="00E806F8"/>
    <w:rsid w:val="00EF041C"/>
    <w:rsid w:val="00EF2941"/>
    <w:rsid w:val="00F35ACD"/>
    <w:rsid w:val="00F40C3F"/>
    <w:rsid w:val="00FB3C4E"/>
    <w:rsid w:val="00FC00C5"/>
    <w:rsid w:val="00FD2892"/>
    <w:rsid w:val="00FE30E7"/>
    <w:rsid w:val="00FF2549"/>
    <w:rsid w:val="00FF4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81A2"/>
  <w15:docId w15:val="{FF7F50BA-8FA4-46B0-B161-D347CCDB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0367"/>
    <w:pPr>
      <w:keepNext/>
      <w:keepLines/>
      <w:tabs>
        <w:tab w:val="left" w:pos="426"/>
      </w:tabs>
      <w:spacing w:after="0"/>
      <w:ind w:right="181"/>
      <w:jc w:val="both"/>
      <w:outlineLvl w:val="1"/>
    </w:pPr>
    <w:rPr>
      <w:rFonts w:asciiTheme="majorHAnsi" w:eastAsiaTheme="majorEastAsia" w:hAnsiTheme="majorHAnsi" w:cstheme="majorBidi"/>
      <w:sz w:val="16"/>
      <w:szCs w:val="16"/>
    </w:rPr>
  </w:style>
  <w:style w:type="paragraph" w:styleId="Kop1">
    <w:name w:val="heading 1"/>
    <w:next w:val="Standaard"/>
    <w:link w:val="Kop1Char"/>
    <w:qFormat/>
    <w:rsid w:val="00C65881"/>
    <w:pPr>
      <w:keepNext/>
      <w:keepLines/>
      <w:numPr>
        <w:numId w:val="2"/>
      </w:numPr>
      <w:pBdr>
        <w:top w:val="nil"/>
        <w:left w:val="nil"/>
        <w:bottom w:val="single" w:sz="8" w:space="0" w:color="0070C0"/>
        <w:right w:val="nil"/>
        <w:between w:val="nil"/>
        <w:bar w:val="nil"/>
      </w:pBdr>
      <w:tabs>
        <w:tab w:val="left" w:pos="567"/>
      </w:tabs>
      <w:spacing w:before="120" w:after="120" w:line="360" w:lineRule="auto"/>
      <w:ind w:right="170"/>
      <w:outlineLvl w:val="0"/>
    </w:pPr>
    <w:rPr>
      <w:rFonts w:ascii="Arial" w:eastAsia="Arial Unicode MS" w:hAnsi="Arial" w:cs="Arial"/>
      <w:b/>
      <w:bCs/>
      <w:color w:val="1F497D"/>
      <w:sz w:val="16"/>
      <w:szCs w:val="24"/>
      <w:u w:color="1F497D"/>
      <w:bdr w:val="nil"/>
      <w:lang w:eastAsia="nl-NL"/>
    </w:rPr>
  </w:style>
  <w:style w:type="paragraph" w:styleId="Kop2">
    <w:name w:val="heading 2"/>
    <w:basedOn w:val="Standaard"/>
    <w:next w:val="Standaard"/>
    <w:link w:val="Kop2Char"/>
    <w:uiPriority w:val="9"/>
    <w:unhideWhenUsed/>
    <w:qFormat/>
    <w:rsid w:val="002B2B20"/>
    <w:pPr>
      <w:numPr>
        <w:ilvl w:val="1"/>
        <w:numId w:val="2"/>
      </w:numPr>
      <w:spacing w:before="120"/>
      <w:ind w:left="0" w:firstLine="0"/>
    </w:pPr>
  </w:style>
  <w:style w:type="paragraph" w:styleId="Kop3">
    <w:name w:val="heading 3"/>
    <w:basedOn w:val="Standaard"/>
    <w:next w:val="Standaard"/>
    <w:link w:val="Kop3Char"/>
    <w:uiPriority w:val="9"/>
    <w:unhideWhenUsed/>
    <w:qFormat/>
    <w:rsid w:val="002F54EC"/>
    <w:pPr>
      <w:spacing w:before="120"/>
      <w:ind w:left="720" w:hanging="720"/>
      <w:outlineLvl w:val="2"/>
    </w:pPr>
    <w:rPr>
      <w:b/>
      <w:color w:val="0070C0"/>
    </w:rPr>
  </w:style>
  <w:style w:type="paragraph" w:styleId="Kop4">
    <w:name w:val="heading 4"/>
    <w:basedOn w:val="Standaard"/>
    <w:next w:val="Standaard"/>
    <w:link w:val="Kop4Char"/>
    <w:uiPriority w:val="9"/>
    <w:semiHidden/>
    <w:unhideWhenUsed/>
    <w:qFormat/>
    <w:rsid w:val="00DA74D2"/>
    <w:pPr>
      <w:numPr>
        <w:ilvl w:val="3"/>
        <w:numId w:val="2"/>
      </w:numPr>
      <w:spacing w:before="40"/>
      <w:outlineLvl w:val="3"/>
    </w:pPr>
    <w:rPr>
      <w:i/>
      <w:iCs/>
      <w:color w:val="3E762A" w:themeColor="accent1" w:themeShade="BF"/>
    </w:rPr>
  </w:style>
  <w:style w:type="paragraph" w:styleId="Kop5">
    <w:name w:val="heading 5"/>
    <w:basedOn w:val="Standaard"/>
    <w:next w:val="Standaard"/>
    <w:link w:val="Kop5Char"/>
    <w:uiPriority w:val="9"/>
    <w:semiHidden/>
    <w:unhideWhenUsed/>
    <w:qFormat/>
    <w:rsid w:val="00DA74D2"/>
    <w:pPr>
      <w:numPr>
        <w:ilvl w:val="4"/>
        <w:numId w:val="2"/>
      </w:numPr>
      <w:spacing w:before="40"/>
      <w:outlineLvl w:val="4"/>
    </w:pPr>
    <w:rPr>
      <w:color w:val="3E762A" w:themeColor="accent1" w:themeShade="BF"/>
    </w:rPr>
  </w:style>
  <w:style w:type="paragraph" w:styleId="Kop6">
    <w:name w:val="heading 6"/>
    <w:basedOn w:val="Standaard"/>
    <w:next w:val="Standaard"/>
    <w:link w:val="Kop6Char"/>
    <w:uiPriority w:val="9"/>
    <w:semiHidden/>
    <w:unhideWhenUsed/>
    <w:qFormat/>
    <w:rsid w:val="00DA74D2"/>
    <w:pPr>
      <w:numPr>
        <w:ilvl w:val="5"/>
        <w:numId w:val="2"/>
      </w:numPr>
      <w:spacing w:before="40"/>
      <w:outlineLvl w:val="5"/>
    </w:pPr>
    <w:rPr>
      <w:color w:val="294E1C" w:themeColor="accent1" w:themeShade="7F"/>
    </w:rPr>
  </w:style>
  <w:style w:type="paragraph" w:styleId="Kop7">
    <w:name w:val="heading 7"/>
    <w:basedOn w:val="Standaard"/>
    <w:next w:val="Standaard"/>
    <w:link w:val="Kop7Char"/>
    <w:uiPriority w:val="9"/>
    <w:semiHidden/>
    <w:unhideWhenUsed/>
    <w:qFormat/>
    <w:rsid w:val="00DA74D2"/>
    <w:pPr>
      <w:numPr>
        <w:ilvl w:val="6"/>
        <w:numId w:val="2"/>
      </w:numPr>
      <w:spacing w:before="40"/>
      <w:outlineLvl w:val="6"/>
    </w:pPr>
    <w:rPr>
      <w:i/>
      <w:iCs/>
      <w:color w:val="294E1C" w:themeColor="accent1" w:themeShade="7F"/>
    </w:rPr>
  </w:style>
  <w:style w:type="paragraph" w:styleId="Kop8">
    <w:name w:val="heading 8"/>
    <w:basedOn w:val="Standaard"/>
    <w:next w:val="Standaard"/>
    <w:link w:val="Kop8Char"/>
    <w:uiPriority w:val="9"/>
    <w:semiHidden/>
    <w:unhideWhenUsed/>
    <w:qFormat/>
    <w:rsid w:val="00DA74D2"/>
    <w:pPr>
      <w:numPr>
        <w:ilvl w:val="7"/>
        <w:numId w:val="2"/>
      </w:numPr>
      <w:spacing w:before="40"/>
      <w:outlineLvl w:val="7"/>
    </w:pPr>
    <w:rPr>
      <w:color w:val="272727" w:themeColor="text1" w:themeTint="D8"/>
      <w:sz w:val="21"/>
      <w:szCs w:val="21"/>
    </w:rPr>
  </w:style>
  <w:style w:type="paragraph" w:styleId="Kop9">
    <w:name w:val="heading 9"/>
    <w:basedOn w:val="Standaard"/>
    <w:next w:val="Standaard"/>
    <w:link w:val="Kop9Char"/>
    <w:uiPriority w:val="9"/>
    <w:semiHidden/>
    <w:unhideWhenUsed/>
    <w:qFormat/>
    <w:rsid w:val="00DA74D2"/>
    <w:pPr>
      <w:numPr>
        <w:ilvl w:val="8"/>
        <w:numId w:val="2"/>
      </w:numPr>
      <w:spacing w:before="40"/>
      <w:outlineLvl w:val="8"/>
    </w:pPr>
    <w:rPr>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65881"/>
    <w:rPr>
      <w:rFonts w:ascii="Arial" w:eastAsia="Arial Unicode MS" w:hAnsi="Arial" w:cs="Arial"/>
      <w:b/>
      <w:bCs/>
      <w:color w:val="1F497D"/>
      <w:sz w:val="16"/>
      <w:szCs w:val="24"/>
      <w:u w:color="1F497D"/>
      <w:bdr w:val="nil"/>
      <w:lang w:eastAsia="nl-NL"/>
    </w:rPr>
  </w:style>
  <w:style w:type="character" w:customStyle="1" w:styleId="Kop2Char">
    <w:name w:val="Kop 2 Char"/>
    <w:basedOn w:val="Standaardalinea-lettertype"/>
    <w:link w:val="Kop2"/>
    <w:uiPriority w:val="9"/>
    <w:rsid w:val="002B2B20"/>
    <w:rPr>
      <w:rFonts w:asciiTheme="majorHAnsi" w:eastAsiaTheme="majorEastAsia" w:hAnsiTheme="majorHAnsi" w:cstheme="majorBidi"/>
      <w:sz w:val="16"/>
      <w:szCs w:val="16"/>
    </w:rPr>
  </w:style>
  <w:style w:type="character" w:customStyle="1" w:styleId="Kop3Char">
    <w:name w:val="Kop 3 Char"/>
    <w:basedOn w:val="Standaardalinea-lettertype"/>
    <w:link w:val="Kop3"/>
    <w:uiPriority w:val="9"/>
    <w:rsid w:val="002F54EC"/>
    <w:rPr>
      <w:rFonts w:asciiTheme="majorHAnsi" w:eastAsiaTheme="majorEastAsia" w:hAnsiTheme="majorHAnsi" w:cstheme="majorBidi"/>
      <w:b/>
      <w:color w:val="0070C0"/>
      <w:sz w:val="16"/>
      <w:szCs w:val="16"/>
    </w:rPr>
  </w:style>
  <w:style w:type="character" w:customStyle="1" w:styleId="Kop4Char">
    <w:name w:val="Kop 4 Char"/>
    <w:basedOn w:val="Standaardalinea-lettertype"/>
    <w:link w:val="Kop4"/>
    <w:uiPriority w:val="9"/>
    <w:semiHidden/>
    <w:rsid w:val="00DA74D2"/>
    <w:rPr>
      <w:rFonts w:asciiTheme="majorHAnsi" w:eastAsiaTheme="majorEastAsia" w:hAnsiTheme="majorHAnsi" w:cstheme="majorBidi"/>
      <w:i/>
      <w:iCs/>
      <w:color w:val="3E762A" w:themeColor="accent1" w:themeShade="BF"/>
    </w:rPr>
  </w:style>
  <w:style w:type="character" w:customStyle="1" w:styleId="Kop5Char">
    <w:name w:val="Kop 5 Char"/>
    <w:basedOn w:val="Standaardalinea-lettertype"/>
    <w:link w:val="Kop5"/>
    <w:uiPriority w:val="9"/>
    <w:semiHidden/>
    <w:rsid w:val="00DA74D2"/>
    <w:rPr>
      <w:rFonts w:asciiTheme="majorHAnsi" w:eastAsiaTheme="majorEastAsia" w:hAnsiTheme="majorHAnsi" w:cstheme="majorBidi"/>
      <w:color w:val="3E762A" w:themeColor="accent1" w:themeShade="BF"/>
    </w:rPr>
  </w:style>
  <w:style w:type="character" w:customStyle="1" w:styleId="Kop6Char">
    <w:name w:val="Kop 6 Char"/>
    <w:basedOn w:val="Standaardalinea-lettertype"/>
    <w:link w:val="Kop6"/>
    <w:uiPriority w:val="9"/>
    <w:semiHidden/>
    <w:rsid w:val="00DA74D2"/>
    <w:rPr>
      <w:rFonts w:asciiTheme="majorHAnsi" w:eastAsiaTheme="majorEastAsia" w:hAnsiTheme="majorHAnsi" w:cstheme="majorBidi"/>
      <w:color w:val="294E1C" w:themeColor="accent1" w:themeShade="7F"/>
    </w:rPr>
  </w:style>
  <w:style w:type="character" w:customStyle="1" w:styleId="Kop7Char">
    <w:name w:val="Kop 7 Char"/>
    <w:basedOn w:val="Standaardalinea-lettertype"/>
    <w:link w:val="Kop7"/>
    <w:uiPriority w:val="9"/>
    <w:semiHidden/>
    <w:rsid w:val="00DA74D2"/>
    <w:rPr>
      <w:rFonts w:asciiTheme="majorHAnsi" w:eastAsiaTheme="majorEastAsia" w:hAnsiTheme="majorHAnsi" w:cstheme="majorBidi"/>
      <w:i/>
      <w:iCs/>
      <w:color w:val="294E1C" w:themeColor="accent1" w:themeShade="7F"/>
    </w:rPr>
  </w:style>
  <w:style w:type="character" w:customStyle="1" w:styleId="Kop8Char">
    <w:name w:val="Kop 8 Char"/>
    <w:basedOn w:val="Standaardalinea-lettertype"/>
    <w:link w:val="Kop8"/>
    <w:uiPriority w:val="9"/>
    <w:semiHidden/>
    <w:rsid w:val="00DA74D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A74D2"/>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DA74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74D2"/>
  </w:style>
  <w:style w:type="paragraph" w:styleId="Voettekst">
    <w:name w:val="footer"/>
    <w:basedOn w:val="Standaard"/>
    <w:link w:val="VoettekstChar"/>
    <w:uiPriority w:val="99"/>
    <w:unhideWhenUsed/>
    <w:rsid w:val="00DA74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74D2"/>
  </w:style>
  <w:style w:type="paragraph" w:styleId="Ballontekst">
    <w:name w:val="Balloon Text"/>
    <w:basedOn w:val="Standaard"/>
    <w:link w:val="BallontekstChar"/>
    <w:uiPriority w:val="99"/>
    <w:semiHidden/>
    <w:unhideWhenUsed/>
    <w:rsid w:val="00DA74D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74D2"/>
    <w:rPr>
      <w:rFonts w:ascii="Segoe UI" w:hAnsi="Segoe UI" w:cs="Segoe UI"/>
      <w:sz w:val="18"/>
      <w:szCs w:val="18"/>
    </w:rPr>
  </w:style>
  <w:style w:type="paragraph" w:styleId="Geenafstand">
    <w:name w:val="No Spacing"/>
    <w:uiPriority w:val="1"/>
    <w:qFormat/>
    <w:rsid w:val="00C65881"/>
    <w:pPr>
      <w:keepNext/>
      <w:keepLines/>
      <w:tabs>
        <w:tab w:val="left" w:pos="426"/>
      </w:tabs>
      <w:spacing w:after="0" w:line="240" w:lineRule="auto"/>
      <w:ind w:right="181"/>
      <w:jc w:val="both"/>
      <w:outlineLvl w:val="1"/>
    </w:pPr>
    <w:rPr>
      <w:rFonts w:asciiTheme="majorHAnsi" w:eastAsiaTheme="majorEastAsia" w:hAnsiTheme="majorHAnsi" w:cstheme="majorBidi"/>
      <w:sz w:val="16"/>
      <w:szCs w:val="16"/>
    </w:rPr>
  </w:style>
  <w:style w:type="character" w:styleId="Hyperlink">
    <w:name w:val="Hyperlink"/>
    <w:basedOn w:val="Standaardalinea-lettertype"/>
    <w:uiPriority w:val="99"/>
    <w:unhideWhenUsed/>
    <w:rsid w:val="00AC688A"/>
    <w:rPr>
      <w:color w:val="6B9F25" w:themeColor="hyperlink"/>
      <w:u w:val="single"/>
    </w:rPr>
  </w:style>
  <w:style w:type="character" w:customStyle="1" w:styleId="Onopgelostemelding1">
    <w:name w:val="Onopgeloste melding1"/>
    <w:basedOn w:val="Standaardalinea-lettertype"/>
    <w:uiPriority w:val="99"/>
    <w:semiHidden/>
    <w:unhideWhenUsed/>
    <w:rsid w:val="00AC688A"/>
    <w:rPr>
      <w:color w:val="605E5C"/>
      <w:shd w:val="clear" w:color="auto" w:fill="E1DFDD"/>
    </w:rPr>
  </w:style>
  <w:style w:type="paragraph" w:styleId="Lijstalinea">
    <w:name w:val="List Paragraph"/>
    <w:basedOn w:val="Standaard"/>
    <w:uiPriority w:val="34"/>
    <w:qFormat/>
    <w:rsid w:val="00A93FBC"/>
    <w:pPr>
      <w:ind w:left="720"/>
      <w:contextualSpacing/>
    </w:pPr>
  </w:style>
  <w:style w:type="character" w:styleId="Verwijzingopmerking">
    <w:name w:val="annotation reference"/>
    <w:basedOn w:val="Standaardalinea-lettertype"/>
    <w:uiPriority w:val="99"/>
    <w:semiHidden/>
    <w:unhideWhenUsed/>
    <w:rsid w:val="00814989"/>
    <w:rPr>
      <w:sz w:val="16"/>
      <w:szCs w:val="16"/>
    </w:rPr>
  </w:style>
  <w:style w:type="paragraph" w:styleId="Tekstopmerking">
    <w:name w:val="annotation text"/>
    <w:basedOn w:val="Standaard"/>
    <w:link w:val="TekstopmerkingChar"/>
    <w:uiPriority w:val="99"/>
    <w:semiHidden/>
    <w:unhideWhenUsed/>
    <w:rsid w:val="008149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14989"/>
    <w:rPr>
      <w:rFonts w:asciiTheme="majorHAnsi" w:eastAsiaTheme="majorEastAsia" w:hAnsiTheme="majorHAnsi" w:cstheme="majorBidi"/>
      <w:sz w:val="20"/>
      <w:szCs w:val="20"/>
    </w:rPr>
  </w:style>
  <w:style w:type="paragraph" w:styleId="Onderwerpvanopmerking">
    <w:name w:val="annotation subject"/>
    <w:basedOn w:val="Tekstopmerking"/>
    <w:next w:val="Tekstopmerking"/>
    <w:link w:val="OnderwerpvanopmerkingChar"/>
    <w:uiPriority w:val="99"/>
    <w:semiHidden/>
    <w:unhideWhenUsed/>
    <w:rsid w:val="00814989"/>
    <w:rPr>
      <w:b/>
      <w:bCs/>
    </w:rPr>
  </w:style>
  <w:style w:type="character" w:customStyle="1" w:styleId="OnderwerpvanopmerkingChar">
    <w:name w:val="Onderwerp van opmerking Char"/>
    <w:basedOn w:val="TekstopmerkingChar"/>
    <w:link w:val="Onderwerpvanopmerking"/>
    <w:uiPriority w:val="99"/>
    <w:semiHidden/>
    <w:rsid w:val="00814989"/>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anzende rand">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2FACA71EAE34AB0034E41895FB054" ma:contentTypeVersion="11" ma:contentTypeDescription="Een nieuw document maken." ma:contentTypeScope="" ma:versionID="66e0a898c1fab2e47397af8e37eb8761">
  <xsd:schema xmlns:xsd="http://www.w3.org/2001/XMLSchema" xmlns:xs="http://www.w3.org/2001/XMLSchema" xmlns:p="http://schemas.microsoft.com/office/2006/metadata/properties" xmlns:ns2="94733928-94eb-41f8-8e15-da8c0beb83f1" xmlns:ns3="51b92016-8fae-4d77-bb03-600b64b03cfe" targetNamespace="http://schemas.microsoft.com/office/2006/metadata/properties" ma:root="true" ma:fieldsID="657ef549483817600cb0d267dcbcc19e" ns2:_="" ns3:_="">
    <xsd:import namespace="94733928-94eb-41f8-8e15-da8c0beb83f1"/>
    <xsd:import namespace="51b92016-8fae-4d77-bb03-600b64b03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33928-94eb-41f8-8e15-da8c0beb83f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2016-8fae-4d77-bb03-600b64b03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3C70B-6761-4C2E-BE8F-C5A6E5F58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33928-94eb-41f8-8e15-da8c0beb83f1"/>
    <ds:schemaRef ds:uri="51b92016-8fae-4d77-bb03-600b64b0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95159-B467-4D7A-8CF8-EFAB4FCF7D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D69143-9065-4AA4-AC3F-14E867D4EB60}">
  <ds:schemaRefs>
    <ds:schemaRef ds:uri="http://schemas.openxmlformats.org/officeDocument/2006/bibliography"/>
  </ds:schemaRefs>
</ds:datastoreItem>
</file>

<file path=customXml/itemProps4.xml><?xml version="1.0" encoding="utf-8"?>
<ds:datastoreItem xmlns:ds="http://schemas.openxmlformats.org/officeDocument/2006/customXml" ds:itemID="{C8448D2D-38C6-488D-8281-C32922911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2275</Words>
  <Characters>12517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Barten</dc:creator>
  <cp:keywords/>
  <dc:description/>
  <cp:lastModifiedBy>Ralph Boessen | Kwirkey</cp:lastModifiedBy>
  <cp:revision>14</cp:revision>
  <cp:lastPrinted>2020-01-07T12:00:00Z</cp:lastPrinted>
  <dcterms:created xsi:type="dcterms:W3CDTF">2023-07-13T11:59:00Z</dcterms:created>
  <dcterms:modified xsi:type="dcterms:W3CDTF">2026-02-21T09:26:00Z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0x010100E162FACA71EAE34AB0034E41895FB054</vt:lpwstr>
  </property>
  <property fmtid="{D5CDD505-2E9C-101B-9397-08002B2CF9AE}" pid="3" name="Order">
    <vt:r8>42600</vt:r8>
  </property>
</Properties>
</file>